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426" w:rsidRPr="00E30426" w:rsidRDefault="00E30426" w:rsidP="00E3042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04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Прокурор разъясняет</w:t>
      </w:r>
    </w:p>
    <w:p w:rsidR="00E30426" w:rsidRDefault="00E30426" w:rsidP="00E30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E304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последствия усыновления ребенка</w:t>
      </w:r>
    </w:p>
    <w:bookmarkEnd w:id="0"/>
    <w:p w:rsidR="00E30426" w:rsidRPr="00E30426" w:rsidRDefault="00E30426" w:rsidP="00E30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426" w:rsidRPr="00E30426" w:rsidRDefault="00E30426" w:rsidP="00E30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426">
        <w:rPr>
          <w:rFonts w:ascii="Times New Roman" w:eastAsia="Times New Roman" w:hAnsi="Times New Roman" w:cs="Times New Roman"/>
          <w:sz w:val="28"/>
          <w:szCs w:val="28"/>
          <w:lang w:eastAsia="ru-RU"/>
        </w:rPr>
        <w:t> Усыновление является в Российской Федерации приоритетной формой устройства детей, оставшихся без попечения родителей.</w:t>
      </w:r>
    </w:p>
    <w:p w:rsidR="00E30426" w:rsidRPr="00E30426" w:rsidRDefault="00E30426" w:rsidP="00E30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426">
        <w:rPr>
          <w:rFonts w:ascii="Times New Roman" w:eastAsia="Times New Roman" w:hAnsi="Times New Roman" w:cs="Times New Roman"/>
          <w:sz w:val="28"/>
          <w:szCs w:val="28"/>
          <w:lang w:eastAsia="ru-RU"/>
        </w:rPr>
        <w:t>  Усыновление допускается в отношении несовершеннолетних детей и только в их интересах, с учетом их этнического происхождения, принадлежности к определенной религии и культуре, родного языка, возможности обеспечения преемственности в воспитании и образовании, а также с учетом возможностей обеспечить детям полноценное физическое, психическое, духовное и нравственное развитие.</w:t>
      </w:r>
    </w:p>
    <w:p w:rsidR="00E30426" w:rsidRPr="00E30426" w:rsidRDefault="00E30426" w:rsidP="00E30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В статье 137 Семейного кодекса РФ закреплены правовые последствия усыновления детей. Усыновленные дети и их потомство по отношению к усыновителям и их родственникам, а усыновители и их родственники по отношению к усыновленным детям и их потомству приравниваются в личных неимущественных и имущественных правах и обязанностях к родственникам по происхождению. По отношению к своим родственникам (своим родителям) усыновленные дети утрачивают личные неимущественные и имущественные права и освобождаются от обязанностей. </w:t>
      </w:r>
    </w:p>
    <w:p w:rsidR="00E30426" w:rsidRPr="00E30426" w:rsidRDefault="00E30426" w:rsidP="00E30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42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При этом указанные правовые последствия усыновления ребенка, наступают независимо от записи усыновителей в качестве родителей в актовой записи о рождении этого ребенка.</w:t>
      </w:r>
    </w:p>
    <w:p w:rsidR="00E30426" w:rsidRPr="00E30426" w:rsidRDefault="00E30426" w:rsidP="00E30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42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При усыновлении ребенка одним лицом личные неимущественные и имущественные права и обязанности могут быть сохранены по желанию матери, если усыновитель – мужчина, или по желанию отца, если усыновитель – женщина.</w:t>
      </w:r>
    </w:p>
    <w:p w:rsidR="00E30426" w:rsidRPr="00E30426" w:rsidRDefault="00E30426" w:rsidP="00E30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В случае смерти одного из родителей усыновленного ребенка по просьбе родителей умершего родителя (дедушки или бабушки ребенка) могут быть сохранены личные неимущественные и имущественные права и обязанности по отношению к родственникам умершего родителя, если этого требуют интересы ребенка. </w:t>
      </w:r>
    </w:p>
    <w:p w:rsidR="00E30426" w:rsidRPr="00E30426" w:rsidRDefault="00E30426" w:rsidP="00E30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42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Право родственников умершего родителя на общение с усыновленным ребенком осуществляется в соответствии со статьей 67 Семейного кодекса РФ. Так, дедушка, бабушка, братья, сестры и другие родственники имеют право на общение с ребенком. В случае отказа родителей или одного из них от предоставления близким родственникам ребенка возможности общаться с ним орган опеки и попечительства может обязать их не препятствовать этому общению.</w:t>
      </w:r>
    </w:p>
    <w:p w:rsidR="00E30426" w:rsidRPr="00E30426" w:rsidRDefault="00E30426" w:rsidP="00E30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42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О сохранении отношений усыновленного ребенка с одним из родителей или с родственниками умершего родителя указывается в решении суда об усыновлении ребенка.</w:t>
      </w:r>
    </w:p>
    <w:p w:rsidR="006E1A36" w:rsidRPr="00E30426" w:rsidRDefault="006E1A36" w:rsidP="00E30426">
      <w:pPr>
        <w:spacing w:after="0" w:line="240" w:lineRule="auto"/>
        <w:rPr>
          <w:sz w:val="28"/>
          <w:szCs w:val="28"/>
        </w:rPr>
      </w:pPr>
    </w:p>
    <w:p w:rsidR="00E30426" w:rsidRPr="00E30426" w:rsidRDefault="00E30426">
      <w:pPr>
        <w:spacing w:after="0" w:line="240" w:lineRule="auto"/>
        <w:rPr>
          <w:sz w:val="28"/>
          <w:szCs w:val="28"/>
        </w:rPr>
      </w:pPr>
    </w:p>
    <w:sectPr w:rsidR="00E30426" w:rsidRPr="00E30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20F26"/>
    <w:multiLevelType w:val="multilevel"/>
    <w:tmpl w:val="A1D60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426"/>
    <w:rsid w:val="006E1A36"/>
    <w:rsid w:val="00E3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7AE4EE-E183-4F8F-95F5-592125BA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8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2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26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84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73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04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40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60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40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125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204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965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590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9937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7471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246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14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Рустем</dc:creator>
  <cp:keywords/>
  <dc:description/>
  <cp:lastModifiedBy>Рустем</cp:lastModifiedBy>
  <cp:revision>1</cp:revision>
  <dcterms:created xsi:type="dcterms:W3CDTF">2021-12-29T14:02:00Z</dcterms:created>
  <dcterms:modified xsi:type="dcterms:W3CDTF">2021-12-29T14:02:00Z</dcterms:modified>
</cp:coreProperties>
</file>