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6"/>
        <w:gridCol w:w="4353"/>
      </w:tblGrid>
      <w:tr w:rsidR="00313636" w:rsidTr="0031363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3636" w:rsidRDefault="0031363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13636" w:rsidRDefault="0031363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 xml:space="preserve">ЫН РАЙОНЫ </w:t>
            </w:r>
          </w:p>
          <w:p w:rsidR="00313636" w:rsidRDefault="0031363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313636" w:rsidRDefault="0031363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КЛЮЧИ СОВЕТЫ</w:t>
            </w:r>
          </w:p>
          <w:p w:rsidR="00313636" w:rsidRDefault="0031363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АУЫЛ БИЛӘМӘҺЕ</w:t>
            </w:r>
          </w:p>
          <w:p w:rsidR="00313636" w:rsidRDefault="003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ХАКИМИӘТЕ</w:t>
            </w:r>
            <w:r>
              <w:rPr>
                <w:b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3636" w:rsidRDefault="0031363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636" w:rsidRDefault="0031363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КЛЮЧЕВСКИЙ </w:t>
            </w:r>
            <w:r>
              <w:rPr>
                <w:b/>
                <w:sz w:val="20"/>
                <w:szCs w:val="20"/>
                <w:lang w:val="be-BY"/>
              </w:rPr>
              <w:t>СЕЛЬСОВЕТ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РЕСПУБЛИКИ БАШКОРТОСТАН </w:t>
            </w:r>
          </w:p>
          <w:p w:rsidR="00313636" w:rsidRDefault="003136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13636" w:rsidRDefault="00313636" w:rsidP="00313636">
      <w:pPr>
        <w:tabs>
          <w:tab w:val="left" w:pos="7185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КАРАР                                                                        ПОСТАНОВЛЕНИЕ</w:t>
      </w:r>
    </w:p>
    <w:p w:rsidR="00313636" w:rsidRDefault="00313636" w:rsidP="0031363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26 декабрь </w:t>
      </w:r>
      <w:r>
        <w:rPr>
          <w:rFonts w:eastAsia="MS Mincho"/>
          <w:bCs/>
          <w:spacing w:val="-2"/>
          <w:sz w:val="28"/>
          <w:szCs w:val="28"/>
          <w:lang w:val="be-BY"/>
        </w:rPr>
        <w:t>201</w:t>
      </w:r>
      <w:r w:rsidR="00931846">
        <w:rPr>
          <w:rFonts w:eastAsia="MS Mincho"/>
          <w:bCs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                           № </w:t>
      </w:r>
      <w:r w:rsidR="00931846">
        <w:rPr>
          <w:rFonts w:eastAsia="MS Mincho"/>
          <w:bCs/>
          <w:spacing w:val="-2"/>
          <w:sz w:val="28"/>
          <w:szCs w:val="28"/>
          <w:lang w:val="be-BY"/>
        </w:rPr>
        <w:t>52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26 декабря 201</w:t>
      </w:r>
      <w:r w:rsidR="00931846">
        <w:rPr>
          <w:rFonts w:eastAsia="MS Mincho"/>
          <w:bCs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313636" w:rsidRDefault="00313636" w:rsidP="00313636">
      <w:pPr>
        <w:jc w:val="center"/>
      </w:pP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 «Поддержка дорожного хозяйства в сельском поселении Ключевский сельсовет на 20</w:t>
      </w:r>
      <w:r w:rsidR="0093184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год»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Федеральным законом от 08.11.2007г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сельского поселения Ключевский сельсовет, в целях реализации полномочий, связанных с организацией дорожной деятельности в отношении автомобильных дорог местного значения, п о с т а н о в л я ю: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«Поддержка дорожного хозяйства в сельском поселении Ключевский сельсовет на 20</w:t>
      </w:r>
      <w:r w:rsidR="00151BDB">
        <w:rPr>
          <w:color w:val="000000"/>
          <w:sz w:val="28"/>
          <w:szCs w:val="28"/>
        </w:rPr>
        <w:t>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год» согласно приложению.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в администрации сельского поселения Ключевский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с. Ключи, ул. </w:t>
      </w:r>
      <w:proofErr w:type="gramStart"/>
      <w:r>
        <w:rPr>
          <w:color w:val="000000"/>
          <w:sz w:val="28"/>
          <w:szCs w:val="28"/>
        </w:rPr>
        <w:t>Центральная,д.</w:t>
      </w:r>
      <w:proofErr w:type="gramEnd"/>
      <w:r>
        <w:rPr>
          <w:color w:val="000000"/>
          <w:sz w:val="28"/>
          <w:szCs w:val="28"/>
        </w:rPr>
        <w:t xml:space="preserve">10 и на официальном сайте сельского поселения </w:t>
      </w:r>
      <w:r>
        <w:rPr>
          <w:sz w:val="32"/>
          <w:szCs w:val="32"/>
        </w:rPr>
        <w:t>«</w:t>
      </w:r>
      <w:hyperlink r:id="rId5" w:history="1">
        <w:r>
          <w:rPr>
            <w:rStyle w:val="a3"/>
            <w:sz w:val="32"/>
            <w:szCs w:val="32"/>
            <w:lang w:val="en-US"/>
          </w:rPr>
          <w:t>www</w:t>
        </w:r>
        <w:r>
          <w:rPr>
            <w:rStyle w:val="a3"/>
            <w:sz w:val="32"/>
            <w:szCs w:val="32"/>
          </w:rPr>
          <w:t>.</w:t>
        </w:r>
        <w:proofErr w:type="spellStart"/>
        <w:r>
          <w:rPr>
            <w:rStyle w:val="a3"/>
            <w:sz w:val="32"/>
            <w:szCs w:val="32"/>
            <w:lang w:val="en-US"/>
          </w:rPr>
          <w:t>kluchi</w:t>
        </w:r>
        <w:proofErr w:type="spellEnd"/>
        <w:r>
          <w:rPr>
            <w:rStyle w:val="a3"/>
            <w:sz w:val="32"/>
            <w:szCs w:val="32"/>
          </w:rPr>
          <w:t>04</w:t>
        </w:r>
        <w:proofErr w:type="spellStart"/>
        <w:r>
          <w:rPr>
            <w:rStyle w:val="a3"/>
            <w:sz w:val="32"/>
            <w:szCs w:val="32"/>
            <w:lang w:val="en-US"/>
          </w:rPr>
          <w:t>sp</w:t>
        </w:r>
        <w:proofErr w:type="spellEnd"/>
        <w:r>
          <w:rPr>
            <w:rStyle w:val="a3"/>
            <w:sz w:val="32"/>
            <w:szCs w:val="32"/>
          </w:rPr>
          <w:t>.</w:t>
        </w:r>
        <w:proofErr w:type="spellStart"/>
        <w:r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>
        <w:rPr>
          <w:sz w:val="32"/>
          <w:szCs w:val="32"/>
        </w:rPr>
        <w:t>»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официального обнародования, но не ранее 01 января 20</w:t>
      </w:r>
      <w:r w:rsidR="0093184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</w:t>
      </w:r>
      <w:proofErr w:type="gramStart"/>
      <w:r>
        <w:rPr>
          <w:color w:val="000000"/>
          <w:sz w:val="28"/>
          <w:szCs w:val="28"/>
        </w:rPr>
        <w:t>исполнением  настоящего</w:t>
      </w:r>
      <w:proofErr w:type="gramEnd"/>
      <w:r>
        <w:rPr>
          <w:color w:val="000000"/>
          <w:sz w:val="28"/>
          <w:szCs w:val="28"/>
        </w:rPr>
        <w:t xml:space="preserve"> постановления оставляю за собой.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313636" w:rsidRDefault="00313636" w:rsidP="00313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13636" w:rsidRDefault="00313636" w:rsidP="00313636">
      <w:pPr>
        <w:jc w:val="right"/>
        <w:rPr>
          <w:sz w:val="28"/>
          <w:szCs w:val="28"/>
        </w:rPr>
      </w:pPr>
    </w:p>
    <w:p w:rsidR="00313636" w:rsidRDefault="00313636" w:rsidP="0031363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М.П.Селянин</w:t>
      </w:r>
      <w:proofErr w:type="spellEnd"/>
    </w:p>
    <w:p w:rsidR="00313636" w:rsidRDefault="00313636" w:rsidP="00313636">
      <w:pPr>
        <w:rPr>
          <w:sz w:val="28"/>
          <w:szCs w:val="28"/>
        </w:rPr>
        <w:sectPr w:rsidR="00313636">
          <w:pgSz w:w="11906" w:h="16838"/>
          <w:pgMar w:top="1134" w:right="851" w:bottom="1134" w:left="1134" w:header="709" w:footer="709" w:gutter="0"/>
          <w:cols w:space="720"/>
        </w:sectPr>
      </w:pP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13636" w:rsidRDefault="00313636" w:rsidP="00313636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13636">
        <w:rPr>
          <w:sz w:val="28"/>
          <w:szCs w:val="28"/>
        </w:rPr>
        <w:t>2</w:t>
      </w:r>
      <w:r>
        <w:rPr>
          <w:sz w:val="28"/>
          <w:szCs w:val="28"/>
        </w:rPr>
        <w:t>6.12.201</w:t>
      </w:r>
      <w:r w:rsidR="0093184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31846">
        <w:rPr>
          <w:sz w:val="28"/>
          <w:szCs w:val="28"/>
        </w:rPr>
        <w:t>52</w:t>
      </w:r>
    </w:p>
    <w:p w:rsidR="00313636" w:rsidRDefault="00313636" w:rsidP="00313636">
      <w:pPr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3636" w:rsidRDefault="00313636" w:rsidP="00313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13636" w:rsidRDefault="00313636" w:rsidP="00313636">
      <w:pPr>
        <w:jc w:val="right"/>
        <w:rPr>
          <w:b/>
          <w:sz w:val="28"/>
          <w:szCs w:val="28"/>
        </w:rPr>
      </w:pPr>
    </w:p>
    <w:p w:rsidR="00313636" w:rsidRDefault="00313636" w:rsidP="003136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313636" w:rsidRDefault="00313636" w:rsidP="00313636">
      <w:pPr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sz w:val="28"/>
          <w:szCs w:val="28"/>
        </w:rPr>
        <w:t>«Поддержка дорожного хозяйства в сельском поселении Ключевский сельсовет на 20</w:t>
      </w:r>
      <w:r w:rsidR="0093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I. ПАСПОРТ</w:t>
      </w:r>
    </w:p>
    <w:p w:rsidR="00313636" w:rsidRDefault="00313636" w:rsidP="00313636">
      <w:pPr>
        <w:pStyle w:val="1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1. Поддержка дорожного хозяйства в сельском поселении Ключевский сельсовет на 20</w:t>
      </w:r>
      <w:r w:rsidR="0093184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5"/>
        <w:gridCol w:w="6740"/>
      </w:tblGrid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 w:rsidP="00931846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Муниципальная программа «Поддержка дорожного хозяйства в сельском поселении Ключевский сельсовет на 20</w:t>
            </w:r>
            <w:r w:rsidR="00931846">
              <w:rPr>
                <w:bCs/>
                <w:iCs/>
                <w:color w:val="000000"/>
                <w:sz w:val="28"/>
                <w:szCs w:val="28"/>
              </w:rPr>
              <w:t>20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год»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 w:rsidP="00931846">
            <w:pPr>
              <w:spacing w:before="100" w:beforeAutospacing="1" w:after="100" w:afterAutospacing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№ </w:t>
            </w:r>
            <w:r w:rsidR="00931846">
              <w:rPr>
                <w:bCs/>
                <w:iCs/>
                <w:color w:val="000000"/>
                <w:sz w:val="28"/>
                <w:szCs w:val="28"/>
              </w:rPr>
              <w:t>52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от 26 декабря 201</w:t>
            </w:r>
            <w:r w:rsidR="00931846">
              <w:rPr>
                <w:bCs/>
                <w:iCs/>
                <w:color w:val="000000"/>
                <w:sz w:val="28"/>
                <w:szCs w:val="28"/>
              </w:rPr>
              <w:t>9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06.10.2003г №131-ФЗ «Об общих принципах организации местного самоуправления в Российской Федерации»;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08.11.2007г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сельского поселения Ключевский сельсовет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заказчик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сохранение и совершенствование сети автомобильных дорог местного значения.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уровня содержания автомобильных дорог местного значения;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доли автомобильных дорог сельского поселения Ключевский сельсовет, не соответствующих нормативным требованиям;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-обеспечение безопасности дорожного движения на территории сельского поселения Ключевский сельсовет 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Целевыми индикаторами и показателями Программы являются: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приведение в нормативное состояние автомобильные дороги местного значения и инженерные сооружения на них.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 w:rsidP="0093184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3184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Участники  основных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дорожного фонда района 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и показатели социально-экономической эффективности от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Программы.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Программы обеспечит: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 улучшение потребительских свойств автомобильных дорог и сооружений на них;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социально-экономической эффективности: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 </w:t>
            </w:r>
          </w:p>
        </w:tc>
      </w:tr>
    </w:tbl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II. СОДЕРЖАНИЕ ПРОБЛЕМЫ И ОБОСНОВАНИЕ НЕОБХОДИМОСТИ РЕШЕНИЯ ЕЕ ПРОГРАММНЫМ МЕТОДОМ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Дорожное хозяйство сельского поселения Ключевский </w:t>
      </w:r>
      <w:proofErr w:type="gramStart"/>
      <w:r>
        <w:rPr>
          <w:color w:val="000000"/>
          <w:sz w:val="28"/>
          <w:szCs w:val="28"/>
        </w:rPr>
        <w:t>сельсовет  является</w:t>
      </w:r>
      <w:proofErr w:type="gramEnd"/>
      <w:r>
        <w:rPr>
          <w:color w:val="000000"/>
          <w:sz w:val="28"/>
          <w:szCs w:val="28"/>
        </w:rPr>
        <w:t xml:space="preserve">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</w:t>
      </w:r>
      <w:proofErr w:type="gramStart"/>
      <w:r>
        <w:rPr>
          <w:color w:val="000000"/>
          <w:sz w:val="28"/>
          <w:szCs w:val="28"/>
        </w:rPr>
        <w:t>совершенствование  сети</w:t>
      </w:r>
      <w:proofErr w:type="gramEnd"/>
      <w:r>
        <w:rPr>
          <w:color w:val="000000"/>
          <w:sz w:val="28"/>
          <w:szCs w:val="28"/>
        </w:rPr>
        <w:t xml:space="preserve"> автомобильных дорог местного значения.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содержит характеристики и механизм реализации мероприятий </w:t>
      </w:r>
      <w:proofErr w:type="gramStart"/>
      <w:r>
        <w:rPr>
          <w:color w:val="000000"/>
          <w:sz w:val="28"/>
          <w:szCs w:val="28"/>
        </w:rPr>
        <w:t>по  содержанию</w:t>
      </w:r>
      <w:proofErr w:type="gramEnd"/>
      <w:r>
        <w:rPr>
          <w:color w:val="000000"/>
          <w:sz w:val="28"/>
          <w:szCs w:val="28"/>
        </w:rPr>
        <w:t xml:space="preserve"> автомобильных дорог общего пользования местного значения и сооружений на 20</w:t>
      </w:r>
      <w:r w:rsidR="0093184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</w:t>
      </w:r>
      <w:proofErr w:type="gramStart"/>
      <w:r>
        <w:rPr>
          <w:color w:val="000000"/>
          <w:sz w:val="28"/>
          <w:szCs w:val="28"/>
        </w:rPr>
        <w:t>развитие  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состоянию на 01.12.201</w:t>
      </w:r>
      <w:r w:rsidR="0093184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сеть автомобильных дорог сельского поселения Ключевский </w:t>
      </w:r>
      <w:proofErr w:type="gramStart"/>
      <w:r>
        <w:rPr>
          <w:color w:val="000000"/>
          <w:sz w:val="28"/>
          <w:szCs w:val="28"/>
        </w:rPr>
        <w:t>сельсовет  составляет</w:t>
      </w:r>
      <w:proofErr w:type="gramEnd"/>
      <w:r>
        <w:rPr>
          <w:color w:val="000000"/>
          <w:sz w:val="28"/>
          <w:szCs w:val="28"/>
        </w:rPr>
        <w:t xml:space="preserve"> </w:t>
      </w:r>
      <w:r w:rsidR="0059135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59135D">
        <w:rPr>
          <w:color w:val="000000"/>
          <w:sz w:val="28"/>
          <w:szCs w:val="28"/>
        </w:rPr>
        <w:t>311</w:t>
      </w:r>
      <w:r>
        <w:rPr>
          <w:color w:val="000000"/>
          <w:sz w:val="28"/>
          <w:szCs w:val="28"/>
        </w:rPr>
        <w:t xml:space="preserve"> км. В настоящее время автомобильные </w:t>
      </w:r>
      <w:proofErr w:type="gramStart"/>
      <w:r>
        <w:rPr>
          <w:color w:val="000000"/>
          <w:sz w:val="28"/>
          <w:szCs w:val="28"/>
        </w:rPr>
        <w:t>дороги  сельского</w:t>
      </w:r>
      <w:proofErr w:type="gramEnd"/>
      <w:r>
        <w:rPr>
          <w:color w:val="000000"/>
          <w:sz w:val="28"/>
          <w:szCs w:val="28"/>
        </w:rPr>
        <w:t xml:space="preserve">  поселения находится в сложном положении. Качество дорожных покрытий большинства дорог и тротуаров не соответствует эксплуатационным требованиям.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принятия неотложных мер по капитальному ремонту, ремонту и </w:t>
      </w:r>
      <w:proofErr w:type="gramStart"/>
      <w:r>
        <w:rPr>
          <w:color w:val="000000"/>
          <w:sz w:val="28"/>
          <w:szCs w:val="28"/>
        </w:rPr>
        <w:t>содержанию  дорог</w:t>
      </w:r>
      <w:proofErr w:type="gramEnd"/>
      <w:r>
        <w:rPr>
          <w:color w:val="000000"/>
          <w:sz w:val="28"/>
          <w:szCs w:val="28"/>
        </w:rPr>
        <w:t xml:space="preserve"> местного значения, совершенствованию организации дорожного движения.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 существующего положения первоочередной задачей остается сохранение и развитие автомобильных дорог сельского поселения Ключевский сельсовет, поддержание их транспортного состояния, обеспечение безопасного, бесперебойного движения транспорта.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позволит: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уровень содержания сельских дорог и перспективы их развития;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III. ЦЕЛИ И ЗАДАЧИ ПРОГРАММЫ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содержания сети автомобильных дорог местного значения;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доли автомобильных дорог муниципального образования, не соответствующих нормативным требованиям;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повышение эффективности расходов средств бюджета сельского поселения Ключевский </w:t>
      </w:r>
      <w:proofErr w:type="gramStart"/>
      <w:r>
        <w:rPr>
          <w:color w:val="000000"/>
          <w:sz w:val="28"/>
          <w:szCs w:val="28"/>
        </w:rPr>
        <w:t>сельсовет  на</w:t>
      </w:r>
      <w:proofErr w:type="gramEnd"/>
      <w:r>
        <w:rPr>
          <w:color w:val="000000"/>
          <w:sz w:val="28"/>
          <w:szCs w:val="28"/>
        </w:rPr>
        <w:t xml:space="preserve"> осуществление дорожной деятельности в отношение автомобильных  дорог местного значения.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IV. ОСНОВНЫЕ НАПРАВЛЕНИЯ РЕАЛИЗАЦИИ ПРОГРАММЫ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сельского поселения Ключевский сельсовет.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 совершенствование автомобильных дорог;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организации дорожного движения.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V. МЕХАНИЗМ РЕАЛИЗАЦИИ И УПРАВЛЕНИЯ ПРОГРАММОЙ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Программы включает в себя систему комплексных мероприятий.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предусматривает целевое использование средств в соответствии с поставленными задачами.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вопросами, подлежащими контролю в процессе реализации Программы, являются:</w:t>
      </w:r>
    </w:p>
    <w:p w:rsidR="00313636" w:rsidRDefault="00313636" w:rsidP="003136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и целевое использование средств бюджета;</w:t>
      </w:r>
    </w:p>
    <w:p w:rsidR="00313636" w:rsidRDefault="00313636" w:rsidP="003136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соблюдение законодательства Российской Федерации при проведении торгов, заключении муниципальных контрактов на выполнение работ по </w:t>
      </w:r>
      <w:r>
        <w:rPr>
          <w:color w:val="000000"/>
          <w:sz w:val="28"/>
          <w:szCs w:val="28"/>
        </w:rPr>
        <w:lastRenderedPageBreak/>
        <w:t xml:space="preserve">капитальному ремонту, ремонту и содержанию автомобильных дорог местного </w:t>
      </w:r>
      <w:proofErr w:type="gramStart"/>
      <w:r>
        <w:rPr>
          <w:color w:val="000000"/>
          <w:sz w:val="28"/>
          <w:szCs w:val="28"/>
        </w:rPr>
        <w:t>значения  с</w:t>
      </w:r>
      <w:proofErr w:type="gramEnd"/>
      <w:r>
        <w:rPr>
          <w:color w:val="000000"/>
          <w:sz w:val="28"/>
          <w:szCs w:val="28"/>
        </w:rPr>
        <w:t xml:space="preserve"> подрядной организацией;</w:t>
      </w:r>
    </w:p>
    <w:p w:rsidR="00313636" w:rsidRDefault="00313636" w:rsidP="003136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313636" w:rsidRDefault="00313636" w:rsidP="003136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гарантийными обязательствами подрядных организаций по поддержанию требуемого состояния объектов.</w:t>
      </w:r>
      <w:r>
        <w:rPr>
          <w:b/>
          <w:bCs/>
          <w:color w:val="000000"/>
          <w:sz w:val="28"/>
          <w:szCs w:val="28"/>
        </w:rPr>
        <w:t>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VI. РЕСУРСНОЕ ОБЕСПЕЧЕНИЕ РЕАЛИЗАЦИИ ПРОГРАММЫ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Программы осуществляется за счет бюджетных средств.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9"/>
        <w:gridCol w:w="840"/>
        <w:gridCol w:w="899"/>
        <w:gridCol w:w="1799"/>
      </w:tblGrid>
      <w:tr w:rsidR="00313636" w:rsidTr="00313636">
        <w:trPr>
          <w:tblCellSpacing w:w="0" w:type="dxa"/>
        </w:trPr>
        <w:tc>
          <w:tcPr>
            <w:tcW w:w="581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виды расходов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 w:rsidP="0093184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3184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313636" w:rsidTr="003136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636" w:rsidRDefault="003136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3636" w:rsidTr="00313636">
        <w:trPr>
          <w:trHeight w:val="111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  <w:r w:rsidR="00931846">
              <w:rPr>
                <w:color w:val="000000"/>
                <w:sz w:val="28"/>
                <w:szCs w:val="28"/>
              </w:rPr>
              <w:t>0</w:t>
            </w:r>
          </w:p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  <w:r w:rsidR="00931846">
              <w:rPr>
                <w:color w:val="000000"/>
                <w:sz w:val="28"/>
                <w:szCs w:val="28"/>
              </w:rPr>
              <w:t>0</w:t>
            </w:r>
          </w:p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3636" w:rsidTr="00313636">
        <w:trPr>
          <w:trHeight w:val="241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  <w:r w:rsidR="009318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  <w:r w:rsidR="00931846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VI. ОЦЕНКА СОЦИАЛЬНО - ЭКОНОМИЧЕСКОЙ ЭФФЕКТИВНОСТИ ПРОГРАММЫ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развитие и совершенствование автомобильных дорог, улучшение их технического состояния;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безопасности дорожного движения.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</w:t>
      </w:r>
      <w:r w:rsidR="0093184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планируется выполнить следующие показатели: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приведение в нормативное состояние не менее 0,5 </w:t>
      </w:r>
      <w:proofErr w:type="spellStart"/>
      <w:r>
        <w:rPr>
          <w:color w:val="000000"/>
          <w:sz w:val="28"/>
          <w:szCs w:val="28"/>
        </w:rPr>
        <w:t>тыс.кв.м</w:t>
      </w:r>
      <w:proofErr w:type="spellEnd"/>
      <w:r>
        <w:rPr>
          <w:color w:val="000000"/>
          <w:sz w:val="28"/>
          <w:szCs w:val="28"/>
        </w:rPr>
        <w:t>. автомобильных дорог;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увеличение объемов финансовых вложений в развитие автомобильных дорог на территории сельского поселения Ключевский </w:t>
      </w:r>
      <w:proofErr w:type="gramStart"/>
      <w:r>
        <w:rPr>
          <w:color w:val="000000"/>
          <w:sz w:val="28"/>
          <w:szCs w:val="28"/>
        </w:rPr>
        <w:t>сельсовет  в</w:t>
      </w:r>
      <w:proofErr w:type="gramEnd"/>
      <w:r>
        <w:rPr>
          <w:color w:val="000000"/>
          <w:sz w:val="28"/>
          <w:szCs w:val="28"/>
        </w:rPr>
        <w:t xml:space="preserve"> расчете на одного жителя ежегодно не менее 1%;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Программы осуществляется по критерии финансовых вложений (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фв</w:t>
      </w:r>
      <w:proofErr w:type="spellEnd"/>
      <w:r>
        <w:rPr>
          <w:color w:val="000000"/>
          <w:sz w:val="28"/>
          <w:szCs w:val="28"/>
        </w:rPr>
        <w:t xml:space="preserve">) – отражает увеличение объемов </w:t>
      </w:r>
      <w:r>
        <w:rPr>
          <w:color w:val="000000"/>
          <w:sz w:val="28"/>
          <w:szCs w:val="28"/>
        </w:rPr>
        <w:lastRenderedPageBreak/>
        <w:t xml:space="preserve">финансовых вложений на содержание и ремонт автомобильных дорог </w:t>
      </w:r>
      <w:proofErr w:type="gramStart"/>
      <w:r>
        <w:rPr>
          <w:color w:val="000000"/>
          <w:sz w:val="28"/>
          <w:szCs w:val="28"/>
        </w:rPr>
        <w:t>на  территории</w:t>
      </w:r>
      <w:proofErr w:type="gramEnd"/>
      <w:r>
        <w:rPr>
          <w:color w:val="000000"/>
          <w:sz w:val="28"/>
          <w:szCs w:val="28"/>
        </w:rPr>
        <w:t xml:space="preserve"> сельского поселения Ключевский сельсовет в расчете на одного жителя: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540"/>
        <w:gridCol w:w="240"/>
        <w:gridCol w:w="540"/>
        <w:gridCol w:w="1875"/>
      </w:tblGrid>
      <w:tr w:rsidR="00313636" w:rsidTr="00313636">
        <w:trPr>
          <w:tblCellSpacing w:w="0" w:type="dxa"/>
        </w:trPr>
        <w:tc>
          <w:tcPr>
            <w:tcW w:w="900" w:type="dxa"/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vertAlign w:val="subscript"/>
              </w:rPr>
              <w:t>фв</w:t>
            </w:r>
            <w:proofErr w:type="spellEnd"/>
            <w:r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= (</w:t>
            </w:r>
          </w:p>
        </w:tc>
        <w:tc>
          <w:tcPr>
            <w:tcW w:w="540" w:type="dxa"/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0" w:type="dxa"/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40" w:type="dxa"/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5" w:type="dxa"/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) х 100%, где:</w:t>
            </w:r>
          </w:p>
        </w:tc>
      </w:tr>
    </w:tbl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фактический объем финансовых вложений муниципального образования в развитие и содержание автомобильных </w:t>
      </w:r>
      <w:proofErr w:type="gramStart"/>
      <w:r>
        <w:rPr>
          <w:color w:val="000000"/>
          <w:sz w:val="28"/>
          <w:szCs w:val="28"/>
        </w:rPr>
        <w:t>дорог  в</w:t>
      </w:r>
      <w:proofErr w:type="gramEnd"/>
      <w:r>
        <w:rPr>
          <w:color w:val="000000"/>
          <w:sz w:val="28"/>
          <w:szCs w:val="28"/>
        </w:rPr>
        <w:t xml:space="preserve"> предыдущем году;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– фактический объем финансовых вложений муниципального </w:t>
      </w:r>
      <w:proofErr w:type="gramStart"/>
      <w:r>
        <w:rPr>
          <w:color w:val="000000"/>
          <w:sz w:val="28"/>
          <w:szCs w:val="28"/>
        </w:rPr>
        <w:t>образования  в</w:t>
      </w:r>
      <w:proofErr w:type="gramEnd"/>
      <w:r>
        <w:rPr>
          <w:color w:val="000000"/>
          <w:sz w:val="28"/>
          <w:szCs w:val="28"/>
        </w:rPr>
        <w:t xml:space="preserve"> развитие и содержание автомобильных дорог в отчетном году;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численность  жителей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   в предыдущем году;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– численность жителей муниципального образования в </w:t>
      </w:r>
      <w:proofErr w:type="gramStart"/>
      <w:r>
        <w:rPr>
          <w:color w:val="000000"/>
          <w:sz w:val="28"/>
          <w:szCs w:val="28"/>
        </w:rPr>
        <w:t>отчетном  году</w:t>
      </w:r>
      <w:proofErr w:type="gramEnd"/>
      <w:r>
        <w:rPr>
          <w:color w:val="000000"/>
          <w:sz w:val="28"/>
          <w:szCs w:val="28"/>
        </w:rPr>
        <w:t>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spellStart"/>
      <w:r>
        <w:rPr>
          <w:color w:val="000000"/>
          <w:sz w:val="28"/>
          <w:szCs w:val="28"/>
          <w:vertAlign w:val="subscript"/>
        </w:rPr>
        <w:t>бл</w:t>
      </w:r>
      <w:proofErr w:type="spellEnd"/>
      <w:r>
        <w:rPr>
          <w:color w:val="000000"/>
          <w:sz w:val="28"/>
          <w:szCs w:val="28"/>
        </w:rPr>
        <w:t xml:space="preserve"> должен быть не менее 1%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VIII. ВЫПОЛНЕНИЕ ПРОГРАММНЫХ МЕРОПРИЯТИЙ ПО МУНИЦИПАЛЬНОЙ  ПРОГРАММЕ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«ПОДДЕРЖКА ДОРОЖНОГО ХОЗЯЙСТВА  В СЕЛЬСКОМ ПОСЕЛЕНИИ КЛЮЧЕВСКИЙ СЕЛЬСОВЕТ НА 2018 год»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6"/>
        <w:gridCol w:w="2831"/>
        <w:gridCol w:w="3178"/>
      </w:tblGrid>
      <w:tr w:rsidR="00313636" w:rsidTr="00313636">
        <w:trPr>
          <w:tblCellSpacing w:w="0" w:type="dxa"/>
        </w:trPr>
        <w:tc>
          <w:tcPr>
            <w:tcW w:w="342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Главный распорядитель бюджета 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 финансирования</w:t>
            </w:r>
          </w:p>
        </w:tc>
      </w:tr>
      <w:tr w:rsidR="00313636" w:rsidTr="003136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636" w:rsidRDefault="003136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636" w:rsidRDefault="003136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 w:rsidP="0093184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931846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Ключевский сельсовет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  <w:r w:rsidR="00931846">
              <w:rPr>
                <w:color w:val="000000"/>
                <w:sz w:val="28"/>
                <w:szCs w:val="28"/>
              </w:rPr>
              <w:t>0</w:t>
            </w: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 автомобильных дорог общего пользования и инженерных сооружений на них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jc w:val="center"/>
            </w:pP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ремонт автомобильных дорог общего пользования и </w:t>
            </w:r>
            <w:r>
              <w:rPr>
                <w:color w:val="000000"/>
                <w:sz w:val="28"/>
                <w:szCs w:val="28"/>
              </w:rPr>
              <w:lastRenderedPageBreak/>
              <w:t>инженерных сооружений на них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jc w:val="center"/>
            </w:pP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капитальный ремонт автомобильных дорог общего пользования и инженерных сооружений на них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jc w:val="center"/>
            </w:pP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технический надзор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jc w:val="center"/>
            </w:pP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ИТОГО 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  <w:r w:rsidR="00931846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   </w:t>
      </w:r>
      <w:r>
        <w:rPr>
          <w:bCs/>
          <w:color w:val="000000"/>
          <w:sz w:val="28"/>
          <w:szCs w:val="28"/>
        </w:rPr>
        <w:t>Всего по Программе за 20</w:t>
      </w:r>
      <w:r w:rsidR="00724775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год – 61,1</w:t>
      </w:r>
      <w:r w:rsidR="00724775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тыс. руб.</w:t>
      </w:r>
    </w:p>
    <w:p w:rsidR="00313636" w:rsidRDefault="00313636" w:rsidP="00313636"/>
    <w:p w:rsidR="00BE3CDE" w:rsidRPr="00313636" w:rsidRDefault="00BE3CDE">
      <w:pPr>
        <w:rPr>
          <w:sz w:val="28"/>
          <w:szCs w:val="28"/>
        </w:rPr>
      </w:pPr>
    </w:p>
    <w:sectPr w:rsidR="00BE3CDE" w:rsidRPr="0031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6"/>
    <w:rsid w:val="00151BDB"/>
    <w:rsid w:val="002556F6"/>
    <w:rsid w:val="00313636"/>
    <w:rsid w:val="0059135D"/>
    <w:rsid w:val="00724775"/>
    <w:rsid w:val="007740C7"/>
    <w:rsid w:val="00931846"/>
    <w:rsid w:val="00B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2945-1A16-4FCD-A0D1-CE0897A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3636"/>
    <w:rPr>
      <w:color w:val="0000FF"/>
      <w:u w:val="single"/>
    </w:rPr>
  </w:style>
  <w:style w:type="paragraph" w:customStyle="1" w:styleId="1">
    <w:name w:val="Абзац списка1"/>
    <w:basedOn w:val="a"/>
    <w:rsid w:val="003136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40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no.selski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2019-12-27T09:20:00Z</cp:lastPrinted>
  <dcterms:created xsi:type="dcterms:W3CDTF">2018-01-10T10:03:00Z</dcterms:created>
  <dcterms:modified xsi:type="dcterms:W3CDTF">2019-12-27T09:21:00Z</dcterms:modified>
</cp:coreProperties>
</file>