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24" w:rsidRDefault="00303024" w:rsidP="00303024">
      <w:pPr>
        <w:jc w:val="center"/>
        <w:rPr>
          <w:b/>
        </w:rPr>
      </w:pPr>
      <w:r>
        <w:rPr>
          <w:b/>
        </w:rPr>
        <w:t xml:space="preserve">П Р О Т О К О </w:t>
      </w:r>
      <w:proofErr w:type="gramStart"/>
      <w:r>
        <w:rPr>
          <w:b/>
        </w:rPr>
        <w:t>Л  №</w:t>
      </w:r>
      <w:proofErr w:type="gramEnd"/>
      <w:r>
        <w:rPr>
          <w:b/>
        </w:rPr>
        <w:t xml:space="preserve"> 4</w:t>
      </w:r>
    </w:p>
    <w:p w:rsidR="00303024" w:rsidRDefault="00303024" w:rsidP="00303024">
      <w:pPr>
        <w:jc w:val="center"/>
      </w:pPr>
      <w:r>
        <w:t xml:space="preserve">собрания граждан жителей </w:t>
      </w:r>
      <w:r w:rsidR="00BC5E3D">
        <w:t>д</w:t>
      </w:r>
      <w:r>
        <w:t xml:space="preserve">. </w:t>
      </w:r>
      <w:r w:rsidR="00BC5E3D">
        <w:t>Степановка</w:t>
      </w:r>
      <w:r>
        <w:t xml:space="preserve"> </w:t>
      </w:r>
    </w:p>
    <w:p w:rsidR="00303024" w:rsidRDefault="00303024" w:rsidP="00303024">
      <w:pPr>
        <w:jc w:val="center"/>
      </w:pPr>
      <w:r>
        <w:t xml:space="preserve">Сельского поселения Ключевский сельсовет муниципального района </w:t>
      </w:r>
    </w:p>
    <w:p w:rsidR="00303024" w:rsidRDefault="00303024" w:rsidP="00303024">
      <w:pPr>
        <w:jc w:val="center"/>
      </w:pPr>
      <w:proofErr w:type="spellStart"/>
      <w:r>
        <w:t>Аскинский</w:t>
      </w:r>
      <w:proofErr w:type="spellEnd"/>
      <w:r>
        <w:t xml:space="preserve"> район Республики Башкортостан</w:t>
      </w:r>
    </w:p>
    <w:p w:rsidR="00303024" w:rsidRDefault="00303024" w:rsidP="00303024"/>
    <w:p w:rsidR="00303024" w:rsidRDefault="00303024" w:rsidP="00303024">
      <w:r>
        <w:t xml:space="preserve">   </w:t>
      </w:r>
      <w:r w:rsidR="00BC5E3D">
        <w:t>д</w:t>
      </w:r>
      <w:r>
        <w:t xml:space="preserve">. </w:t>
      </w:r>
      <w:r w:rsidR="00BC5E3D">
        <w:t>Степановка</w:t>
      </w:r>
      <w:r>
        <w:t xml:space="preserve">                                                                                                01.10.2019 года                                     </w:t>
      </w:r>
    </w:p>
    <w:p w:rsidR="00303024" w:rsidRDefault="00303024" w:rsidP="00303024">
      <w:r>
        <w:t xml:space="preserve">                                               </w:t>
      </w:r>
    </w:p>
    <w:p w:rsidR="00303024" w:rsidRDefault="00303024" w:rsidP="00303024">
      <w:pPr>
        <w:ind w:firstLine="709"/>
      </w:pPr>
      <w:r>
        <w:t xml:space="preserve">Всего граждан </w:t>
      </w:r>
      <w:proofErr w:type="gramStart"/>
      <w:r>
        <w:t>присутствующих  на</w:t>
      </w:r>
      <w:proofErr w:type="gramEnd"/>
      <w:r>
        <w:t xml:space="preserve"> собрании: </w:t>
      </w:r>
      <w:r w:rsidR="00BC5E3D">
        <w:t>15</w:t>
      </w:r>
      <w:r>
        <w:t xml:space="preserve"> чел.</w:t>
      </w:r>
    </w:p>
    <w:p w:rsidR="00303024" w:rsidRDefault="00303024" w:rsidP="00303024">
      <w:pPr>
        <w:ind w:firstLine="709"/>
      </w:pPr>
      <w:r>
        <w:t xml:space="preserve">Присутствовали на </w:t>
      </w:r>
      <w:proofErr w:type="gramStart"/>
      <w:r>
        <w:t>собрании  граждан</w:t>
      </w:r>
      <w:proofErr w:type="gramEnd"/>
      <w:r>
        <w:t xml:space="preserve">: руководители  учреждении и население </w:t>
      </w:r>
      <w:proofErr w:type="spellStart"/>
      <w:r w:rsidR="00BC5E3D">
        <w:t>д</w:t>
      </w:r>
      <w:r>
        <w:t>.</w:t>
      </w:r>
      <w:r w:rsidR="00BC5E3D">
        <w:t>Степановка</w:t>
      </w:r>
      <w:proofErr w:type="spellEnd"/>
    </w:p>
    <w:p w:rsidR="00303024" w:rsidRDefault="00303024" w:rsidP="00303024">
      <w:pPr>
        <w:ind w:firstLine="709"/>
      </w:pPr>
    </w:p>
    <w:p w:rsidR="00303024" w:rsidRDefault="00303024" w:rsidP="00303024">
      <w:pPr>
        <w:ind w:firstLine="709"/>
      </w:pPr>
      <w:r>
        <w:t xml:space="preserve">Председатель </w:t>
      </w:r>
      <w:proofErr w:type="gramStart"/>
      <w:r>
        <w:t xml:space="preserve">собрания:   </w:t>
      </w:r>
      <w:proofErr w:type="gramEnd"/>
      <w:r>
        <w:t xml:space="preserve"> Селянин М.П..</w:t>
      </w:r>
    </w:p>
    <w:p w:rsidR="00303024" w:rsidRDefault="00303024" w:rsidP="00303024">
      <w:pPr>
        <w:ind w:firstLine="709"/>
      </w:pPr>
      <w:r>
        <w:t xml:space="preserve">Секретарь </w:t>
      </w:r>
      <w:proofErr w:type="gramStart"/>
      <w:r>
        <w:t xml:space="preserve">собрания:   </w:t>
      </w:r>
      <w:proofErr w:type="gramEnd"/>
      <w:r>
        <w:t xml:space="preserve">    </w:t>
      </w:r>
      <w:proofErr w:type="spellStart"/>
      <w:r>
        <w:t>Гавва</w:t>
      </w:r>
      <w:proofErr w:type="spellEnd"/>
      <w:r>
        <w:t xml:space="preserve"> Л.С.</w:t>
      </w:r>
    </w:p>
    <w:p w:rsidR="00303024" w:rsidRDefault="00303024" w:rsidP="00303024">
      <w:pPr>
        <w:jc w:val="center"/>
        <w:rPr>
          <w:b/>
        </w:rPr>
      </w:pPr>
      <w:r>
        <w:rPr>
          <w:b/>
        </w:rPr>
        <w:t>Повестка дня:</w:t>
      </w:r>
    </w:p>
    <w:p w:rsidR="00303024" w:rsidRDefault="00303024" w:rsidP="00303024">
      <w:pPr>
        <w:jc w:val="center"/>
        <w:rPr>
          <w:b/>
        </w:rPr>
      </w:pPr>
    </w:p>
    <w:p w:rsidR="00303024" w:rsidRDefault="00303024" w:rsidP="00303024">
      <w:pPr>
        <w:ind w:firstLine="709"/>
        <w:rPr>
          <w:bCs/>
        </w:rPr>
      </w:pPr>
      <w:r w:rsidRPr="009A036A">
        <w:rPr>
          <w:bCs/>
        </w:rPr>
        <w:t xml:space="preserve">1. </w:t>
      </w:r>
      <w:r>
        <w:rPr>
          <w:bCs/>
        </w:rPr>
        <w:t>Об избрании председателя и секретаря Собрания граждан;</w:t>
      </w:r>
    </w:p>
    <w:p w:rsidR="00303024" w:rsidRDefault="00303024" w:rsidP="00303024">
      <w:pPr>
        <w:ind w:firstLine="709"/>
        <w:rPr>
          <w:bCs/>
        </w:rPr>
      </w:pPr>
      <w:r>
        <w:rPr>
          <w:bCs/>
        </w:rPr>
        <w:t>2. О ходе подготовки к переходу на цифровое вещание;</w:t>
      </w:r>
    </w:p>
    <w:p w:rsidR="00303024" w:rsidRDefault="00303024" w:rsidP="00303024">
      <w:pPr>
        <w:ind w:firstLine="709"/>
        <w:jc w:val="both"/>
      </w:pPr>
      <w:r>
        <w:t xml:space="preserve">3. </w:t>
      </w:r>
      <w:r w:rsidRPr="009A036A">
        <w:rPr>
          <w:bCs/>
        </w:rPr>
        <w:t xml:space="preserve">О </w:t>
      </w:r>
      <w:proofErr w:type="gramStart"/>
      <w:r w:rsidRPr="009A036A">
        <w:rPr>
          <w:bCs/>
        </w:rPr>
        <w:t>мерах  по</w:t>
      </w:r>
      <w:proofErr w:type="gramEnd"/>
      <w:r w:rsidRPr="009A036A">
        <w:rPr>
          <w:bCs/>
        </w:rPr>
        <w:t xml:space="preserve"> обеспечению пожарной безопасности</w:t>
      </w:r>
      <w:r>
        <w:rPr>
          <w:bCs/>
        </w:rPr>
        <w:t xml:space="preserve"> населения на территории сельского поселения, приобретение и установка пожарных </w:t>
      </w:r>
      <w:proofErr w:type="spellStart"/>
      <w:r>
        <w:rPr>
          <w:bCs/>
        </w:rPr>
        <w:t>извещателей</w:t>
      </w:r>
      <w:proofErr w:type="spellEnd"/>
      <w:r>
        <w:rPr>
          <w:bCs/>
        </w:rPr>
        <w:t>;</w:t>
      </w:r>
    </w:p>
    <w:p w:rsidR="00303024" w:rsidRDefault="00303024" w:rsidP="00303024">
      <w:pPr>
        <w:ind w:firstLine="709"/>
        <w:jc w:val="both"/>
      </w:pPr>
      <w:r>
        <w:t xml:space="preserve">4. О проведения </w:t>
      </w:r>
      <w:proofErr w:type="gramStart"/>
      <w:r>
        <w:t>рейдов</w:t>
      </w:r>
      <w:proofErr w:type="gramEnd"/>
      <w:r>
        <w:t xml:space="preserve"> направленных на пересечение продажи контрафактной алкогольной продукции;</w:t>
      </w:r>
    </w:p>
    <w:p w:rsidR="00303024" w:rsidRDefault="00303024" w:rsidP="00303024">
      <w:pPr>
        <w:ind w:firstLine="709"/>
        <w:jc w:val="both"/>
        <w:rPr>
          <w:b/>
        </w:rPr>
      </w:pPr>
    </w:p>
    <w:p w:rsidR="00303024" w:rsidRDefault="00303024" w:rsidP="00303024">
      <w:pPr>
        <w:ind w:firstLine="709"/>
        <w:jc w:val="both"/>
        <w:rPr>
          <w:b/>
        </w:rPr>
      </w:pPr>
      <w:r>
        <w:rPr>
          <w:b/>
        </w:rPr>
        <w:t xml:space="preserve">По первому вопросу: </w:t>
      </w:r>
      <w:r>
        <w:rPr>
          <w:bCs/>
        </w:rPr>
        <w:t>Об избрании председателя и секретаря Собрания граждан.</w:t>
      </w:r>
    </w:p>
    <w:p w:rsidR="00303024" w:rsidRDefault="00303024" w:rsidP="00303024">
      <w:pPr>
        <w:ind w:firstLine="709"/>
        <w:jc w:val="both"/>
        <w:rPr>
          <w:bCs/>
        </w:rPr>
      </w:pPr>
      <w:r>
        <w:rPr>
          <w:b/>
        </w:rPr>
        <w:t xml:space="preserve">По второму вопросу: </w:t>
      </w:r>
      <w:r>
        <w:rPr>
          <w:bCs/>
        </w:rPr>
        <w:t>О ходе подготовки к переходу на цифровое вещание.</w:t>
      </w:r>
    </w:p>
    <w:p w:rsidR="00303024" w:rsidRPr="00625136" w:rsidRDefault="00303024" w:rsidP="00303024">
      <w:pPr>
        <w:shd w:val="clear" w:color="auto" w:fill="FFFFFF"/>
        <w:spacing w:line="298" w:lineRule="exact"/>
        <w:ind w:left="23" w:right="9" w:firstLine="704"/>
        <w:jc w:val="both"/>
      </w:pPr>
      <w:r>
        <w:rPr>
          <w:b/>
        </w:rPr>
        <w:t>Слушали:</w:t>
      </w:r>
      <w:r>
        <w:t xml:space="preserve"> Селянина М.П. – главу сельского поселения. </w:t>
      </w:r>
      <w:r w:rsidRPr="00625136">
        <w:t>Впервые информация о том</w:t>
      </w:r>
      <w:proofErr w:type="gramStart"/>
      <w:r w:rsidRPr="00625136">
        <w:t>.</w:t>
      </w:r>
      <w:proofErr w:type="gramEnd"/>
      <w:r w:rsidRPr="00625136">
        <w:t xml:space="preserve"> что аналоговое телевидение в России отключат, появилась два года назад. Но государство не могло принять меры по отключению, так как большая часть населения страны имела проблемы с подключением других видов ТВ.</w:t>
      </w:r>
    </w:p>
    <w:p w:rsidR="00303024" w:rsidRPr="00625136" w:rsidRDefault="00303024" w:rsidP="00303024">
      <w:pPr>
        <w:shd w:val="clear" w:color="auto" w:fill="FFFFFF"/>
        <w:spacing w:line="298" w:lineRule="exact"/>
        <w:ind w:left="18" w:right="9" w:firstLine="700"/>
        <w:jc w:val="both"/>
      </w:pPr>
      <w:r w:rsidRPr="00625136">
        <w:t>Согласно срокам, утвержденным министерством связи, аналоговое ТВ отключат в 2019 году. До этого времени 95% населения России нужно обеспечить альтернативными доступами к популярным каналам. Сделать это можно с помощью подключения кабельного или спутникового вещания. Третий вариант - покупка или аренда приставки для приема качественного цифрового сигнала.</w:t>
      </w:r>
    </w:p>
    <w:p w:rsidR="00303024" w:rsidRPr="00625136" w:rsidRDefault="00303024" w:rsidP="00303024">
      <w:pPr>
        <w:shd w:val="clear" w:color="auto" w:fill="FFFFFF"/>
        <w:spacing w:line="298" w:lineRule="exact"/>
        <w:ind w:left="23" w:right="9" w:firstLine="700"/>
        <w:jc w:val="both"/>
      </w:pPr>
      <w:r w:rsidRPr="00625136">
        <w:t>Правительство Башкирии выпустило постановление, в котором определяется порядок выделения субсидий для предоставления, нуждающимся бесплатных приставок, необходимых для перехода на цифровое вещание.</w:t>
      </w:r>
    </w:p>
    <w:p w:rsidR="00303024" w:rsidRPr="00625136" w:rsidRDefault="00303024" w:rsidP="00303024">
      <w:pPr>
        <w:shd w:val="clear" w:color="auto" w:fill="FFFFFF"/>
        <w:spacing w:line="298" w:lineRule="exact"/>
        <w:ind w:left="18" w:firstLine="700"/>
        <w:jc w:val="both"/>
      </w:pPr>
      <w:r w:rsidRPr="00625136">
        <w:t>Напомним, Башкирия полностью переходит на цифровое вещание 14 октября 2019 года. До этого времени все жители республики, не имеющие спутниковых тарелок, должны будут к этому подготовиться. Тем, у кого не хватит средств, власти региона готовы помочь.</w:t>
      </w:r>
    </w:p>
    <w:p w:rsidR="00303024" w:rsidRPr="00625136" w:rsidRDefault="00303024" w:rsidP="00303024">
      <w:pPr>
        <w:shd w:val="clear" w:color="auto" w:fill="FFFFFF"/>
        <w:spacing w:line="298" w:lineRule="exact"/>
        <w:ind w:left="9" w:right="9" w:firstLine="713"/>
        <w:jc w:val="both"/>
      </w:pPr>
      <w:r w:rsidRPr="00625136">
        <w:t>Республика выделяет деньги акционерному обществу «Спутниковые телекоммуникации Башкортостана». Списки нуждающихся в поддержке должны составить администраций районов региона - их нужно передать в Агентство по печати и СМИ РБ. В документе говорится, что право на бесплатную установку оборудования имеют пенсионеры, получающие федеральную доплату к пенсии (то есть чья пенсия ниже установленного минимума), малоимущие семьи с детьми, получающие пособие на ребенка, инвалиды по слуху, и граждане, получающие страховую пенсию по старости и проживающие в учреждениях социального обслуживания населения, ветераны ВОВ. Всем, кто входит в указанную категорию, следует обратиться в Агентство по печати и СМИ РБ.</w:t>
      </w:r>
    </w:p>
    <w:p w:rsidR="00303024" w:rsidRPr="00625136" w:rsidRDefault="00303024" w:rsidP="00303024">
      <w:pPr>
        <w:shd w:val="clear" w:color="auto" w:fill="FFFFFF"/>
        <w:spacing w:before="5" w:line="298" w:lineRule="exact"/>
        <w:ind w:left="9" w:right="14" w:firstLine="704"/>
        <w:jc w:val="both"/>
      </w:pPr>
      <w:r w:rsidRPr="00625136">
        <w:t xml:space="preserve">В </w:t>
      </w:r>
      <w:proofErr w:type="spellStart"/>
      <w:r w:rsidRPr="00625136">
        <w:t>Аскинском</w:t>
      </w:r>
      <w:proofErr w:type="spellEnd"/>
      <w:r w:rsidRPr="00625136">
        <w:t xml:space="preserve"> районе 558 человек получают пособие на ребенка, и 81 доплату к пенсии. Всем, кто имеет такое право необходимо написать заявление на установку оборудования для приема цифрового вещания в своем Сельском поселении по месту регистрации.</w:t>
      </w:r>
      <w:r>
        <w:t xml:space="preserve"> </w:t>
      </w:r>
      <w:r w:rsidRPr="00625136">
        <w:t xml:space="preserve">Из числа льготных категории населения - пенсионеры, получающих Федеральную доплату к пенсии и малоимущие семьи с детьми, получающие пособие на </w:t>
      </w:r>
      <w:r w:rsidRPr="00625136">
        <w:lastRenderedPageBreak/>
        <w:t xml:space="preserve">ребенка, получателями оборудования спутникового телевидения является 210 человек и все они </w:t>
      </w:r>
      <w:proofErr w:type="spellStart"/>
      <w:r w:rsidRPr="00625136">
        <w:t>подключены.Всего</w:t>
      </w:r>
      <w:proofErr w:type="spellEnd"/>
      <w:r w:rsidRPr="00625136">
        <w:t xml:space="preserve"> по району к цифровому эфирному телевещанию подключены 1270 домохозяйств.</w:t>
      </w:r>
      <w:r>
        <w:t xml:space="preserve"> </w:t>
      </w:r>
      <w:r w:rsidRPr="00625136">
        <w:t>Пособие выделяется один раз на одно домохозяйство. Отмечается, что сумма оборудования и его установки не должна превышать 6 тысяч рублей.</w:t>
      </w:r>
    </w:p>
    <w:p w:rsidR="00303024" w:rsidRDefault="00303024" w:rsidP="00303024">
      <w:pPr>
        <w:ind w:firstLine="708"/>
        <w:rPr>
          <w:rStyle w:val="s3"/>
        </w:rPr>
      </w:pPr>
      <w:r w:rsidRPr="00136E32">
        <w:rPr>
          <w:rStyle w:val="s3"/>
          <w:b/>
        </w:rPr>
        <w:t>РЕШИЛИ:</w:t>
      </w:r>
      <w:r w:rsidRPr="00136E32">
        <w:rPr>
          <w:rStyle w:val="s3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303024" w:rsidRPr="001111A4" w:rsidRDefault="00303024" w:rsidP="00303024">
      <w:r w:rsidRPr="001111A4">
        <w:t>Ставится на голосование.</w:t>
      </w:r>
    </w:p>
    <w:p w:rsidR="00303024" w:rsidRPr="001111A4" w:rsidRDefault="00303024" w:rsidP="00303024">
      <w:pPr>
        <w:ind w:firstLine="709"/>
        <w:jc w:val="both"/>
        <w:rPr>
          <w:b/>
        </w:rPr>
      </w:pPr>
      <w:r w:rsidRPr="001111A4">
        <w:t xml:space="preserve">За – </w:t>
      </w:r>
      <w:r w:rsidR="00BC5E3D">
        <w:rPr>
          <w:u w:val="single"/>
        </w:rPr>
        <w:t>15</w:t>
      </w:r>
      <w:r w:rsidRPr="001111A4">
        <w:rPr>
          <w:u w:val="single"/>
        </w:rPr>
        <w:t xml:space="preserve"> чел</w:t>
      </w:r>
      <w:r w:rsidRPr="001111A4">
        <w:t xml:space="preserve">.  Против – </w:t>
      </w:r>
      <w:r w:rsidRPr="001111A4">
        <w:rPr>
          <w:u w:val="single"/>
        </w:rPr>
        <w:t>нет.</w:t>
      </w:r>
      <w:r w:rsidRPr="001111A4">
        <w:t xml:space="preserve">  Воздержался – </w:t>
      </w:r>
      <w:r w:rsidRPr="001111A4">
        <w:rPr>
          <w:u w:val="single"/>
        </w:rPr>
        <w:t>нет</w:t>
      </w:r>
      <w:r w:rsidRPr="001111A4">
        <w:t>.</w:t>
      </w:r>
    </w:p>
    <w:p w:rsidR="00303024" w:rsidRDefault="00303024" w:rsidP="00303024">
      <w:pPr>
        <w:ind w:firstLine="708"/>
        <w:rPr>
          <w:b/>
        </w:rPr>
      </w:pPr>
      <w:proofErr w:type="gramStart"/>
      <w:r w:rsidRPr="00F22F19">
        <w:rPr>
          <w:rStyle w:val="s3"/>
          <w:b/>
        </w:rPr>
        <w:t xml:space="preserve">Решение  </w:t>
      </w:r>
      <w:r w:rsidRPr="00F22F19">
        <w:rPr>
          <w:rStyle w:val="s3"/>
          <w:u w:val="single"/>
        </w:rPr>
        <w:t>принято</w:t>
      </w:r>
      <w:proofErr w:type="gramEnd"/>
      <w:r>
        <w:rPr>
          <w:rStyle w:val="s3"/>
          <w:u w:val="single"/>
        </w:rPr>
        <w:t xml:space="preserve"> единогласно</w:t>
      </w:r>
      <w:r w:rsidRPr="00F22F19">
        <w:rPr>
          <w:rStyle w:val="s3"/>
          <w:u w:val="single"/>
        </w:rPr>
        <w:t>.</w:t>
      </w:r>
    </w:p>
    <w:p w:rsidR="00303024" w:rsidRDefault="00303024" w:rsidP="00303024">
      <w:pPr>
        <w:ind w:firstLine="709"/>
        <w:jc w:val="both"/>
      </w:pPr>
      <w:r>
        <w:rPr>
          <w:b/>
        </w:rPr>
        <w:t xml:space="preserve">По третьему вопросу: </w:t>
      </w:r>
      <w:r>
        <w:rPr>
          <w:bCs/>
        </w:rPr>
        <w:t>О мерах</w:t>
      </w:r>
      <w:r w:rsidRPr="009A036A">
        <w:rPr>
          <w:bCs/>
        </w:rPr>
        <w:t xml:space="preserve"> по обеспечению пожарной безопасности</w:t>
      </w:r>
      <w:r>
        <w:rPr>
          <w:bCs/>
        </w:rPr>
        <w:t xml:space="preserve"> населения на территории сельского поселения, приобретение и установка пожарных </w:t>
      </w:r>
      <w:proofErr w:type="spellStart"/>
      <w:r>
        <w:rPr>
          <w:bCs/>
        </w:rPr>
        <w:t>извещателей</w:t>
      </w:r>
      <w:proofErr w:type="spellEnd"/>
      <w:r>
        <w:t>.</w:t>
      </w:r>
    </w:p>
    <w:p w:rsidR="00303024" w:rsidRDefault="00303024" w:rsidP="00303024">
      <w:pPr>
        <w:ind w:firstLine="709"/>
        <w:jc w:val="both"/>
      </w:pPr>
      <w:r>
        <w:rPr>
          <w:b/>
        </w:rPr>
        <w:t>Слушали:</w:t>
      </w:r>
      <w:r>
        <w:t xml:space="preserve"> Селянина М.П. – главу сельского поселения, информировал</w:t>
      </w:r>
      <w:r w:rsidRPr="00370899">
        <w:t xml:space="preserve"> </w:t>
      </w:r>
      <w:r w:rsidRPr="00014CF9">
        <w:t>о том, что</w:t>
      </w:r>
      <w:r>
        <w:t xml:space="preserve"> в нашем районе в этом году произошло пожаров – 34, в огне </w:t>
      </w:r>
      <w:proofErr w:type="gramStart"/>
      <w:r>
        <w:t>погибло  3</w:t>
      </w:r>
      <w:proofErr w:type="gramEnd"/>
      <w:r>
        <w:t xml:space="preserve"> человека. На территории сельского поселения</w:t>
      </w:r>
      <w:r w:rsidRPr="00014CF9">
        <w:t xml:space="preserve"> в целях предупреждения возникновения пожаров </w:t>
      </w:r>
      <w:r>
        <w:t>разработаны конкретные</w:t>
      </w:r>
      <w:r w:rsidRPr="00014CF9">
        <w:t xml:space="preserve"> </w:t>
      </w:r>
      <w:r>
        <w:t xml:space="preserve">мероприятия, направленные на предупреждение пожаров и предотвращение гибели людей. Регулярно проводится обследование жилого сектора </w:t>
      </w:r>
      <w:proofErr w:type="spellStart"/>
      <w:r w:rsidR="00BC5E3D">
        <w:t>д</w:t>
      </w:r>
      <w:r>
        <w:t>.</w:t>
      </w:r>
      <w:r w:rsidR="00BC5E3D">
        <w:t>Степановка</w:t>
      </w:r>
      <w:proofErr w:type="spellEnd"/>
      <w:r>
        <w:t xml:space="preserve">, первую очередь наиболее неблагополучных семей, многодетных семей и одиноких престарелых граждан, социально неблагополучных слоев населения и лиц, ведущих аморальный образ жизни. Проводим подворные обходы с предложением об устранении требований пожарной безопасности. </w:t>
      </w:r>
    </w:p>
    <w:p w:rsidR="00303024" w:rsidRDefault="00303024" w:rsidP="00303024">
      <w:pPr>
        <w:jc w:val="both"/>
      </w:pPr>
      <w:r>
        <w:t xml:space="preserve">       Населению, будьте осторожны с печным отоплением, при топке желательно не оставлять без присмотра и быть предельно внимательными, также не оставляйте </w:t>
      </w:r>
      <w:proofErr w:type="gramStart"/>
      <w:r>
        <w:t>детей  одних</w:t>
      </w:r>
      <w:proofErr w:type="gramEnd"/>
      <w:r>
        <w:t xml:space="preserve"> без присмотра взрослых, выключайте свет электрические приборы , когда уходите из дома.</w:t>
      </w:r>
    </w:p>
    <w:p w:rsidR="00303024" w:rsidRDefault="00303024" w:rsidP="00303024">
      <w:pPr>
        <w:ind w:firstLine="709"/>
        <w:jc w:val="both"/>
      </w:pPr>
      <w:r>
        <w:t>В случае возникновение пожара немедленно звонить в пожарную охрану или ЕДДС-112 и организовать спасение людей, в первую очередь детей. Дальнейшие действие принимать меры к тушению пожара.</w:t>
      </w:r>
    </w:p>
    <w:p w:rsidR="00303024" w:rsidRDefault="00303024" w:rsidP="00303024">
      <w:pPr>
        <w:ind w:firstLine="709"/>
        <w:jc w:val="both"/>
        <w:rPr>
          <w:b/>
        </w:rPr>
      </w:pPr>
      <w:proofErr w:type="gramStart"/>
      <w:r>
        <w:rPr>
          <w:b/>
        </w:rPr>
        <w:t>Решили:  Информацию</w:t>
      </w:r>
      <w:proofErr w:type="gramEnd"/>
      <w:r>
        <w:rPr>
          <w:b/>
        </w:rPr>
        <w:t xml:space="preserve"> принять к сведению; Соблюдать требований  пожарной безопасности;  Усилить профилактическую, разъяснительную работу среди учащихся и родителей по вопросу пожарной безопасности; Рекомендовать всем жителям приобрести и установить пожарные дымовые </w:t>
      </w:r>
      <w:proofErr w:type="spellStart"/>
      <w:r>
        <w:rPr>
          <w:b/>
        </w:rPr>
        <w:t>извещатели</w:t>
      </w:r>
      <w:proofErr w:type="spellEnd"/>
      <w:r>
        <w:rPr>
          <w:b/>
        </w:rPr>
        <w:t>.</w:t>
      </w:r>
    </w:p>
    <w:p w:rsidR="00303024" w:rsidRPr="001111A4" w:rsidRDefault="00303024" w:rsidP="00303024">
      <w:pPr>
        <w:ind w:firstLine="709"/>
      </w:pPr>
      <w:r w:rsidRPr="001111A4">
        <w:t>Ставится на голосование.</w:t>
      </w:r>
    </w:p>
    <w:p w:rsidR="00303024" w:rsidRDefault="00303024" w:rsidP="00303024">
      <w:pPr>
        <w:ind w:firstLine="709"/>
        <w:jc w:val="both"/>
      </w:pPr>
      <w:r w:rsidRPr="001111A4">
        <w:t xml:space="preserve">За – </w:t>
      </w:r>
      <w:r w:rsidR="00BC5E3D">
        <w:rPr>
          <w:u w:val="single"/>
        </w:rPr>
        <w:t>15</w:t>
      </w:r>
      <w:r w:rsidRPr="001111A4">
        <w:rPr>
          <w:u w:val="single"/>
        </w:rPr>
        <w:t xml:space="preserve"> чел</w:t>
      </w:r>
      <w:r w:rsidRPr="001111A4">
        <w:t xml:space="preserve">.  Против – </w:t>
      </w:r>
      <w:r w:rsidRPr="001111A4">
        <w:rPr>
          <w:u w:val="single"/>
        </w:rPr>
        <w:t>нет.</w:t>
      </w:r>
      <w:r w:rsidRPr="001111A4">
        <w:t xml:space="preserve">  Воздержался – </w:t>
      </w:r>
      <w:r w:rsidRPr="001111A4">
        <w:rPr>
          <w:u w:val="single"/>
        </w:rPr>
        <w:t>нет</w:t>
      </w:r>
      <w:r w:rsidRPr="001111A4">
        <w:t>.</w:t>
      </w:r>
    </w:p>
    <w:p w:rsidR="00303024" w:rsidRDefault="00303024" w:rsidP="00303024">
      <w:pPr>
        <w:ind w:firstLine="708"/>
        <w:rPr>
          <w:rStyle w:val="s3"/>
          <w:u w:val="single"/>
        </w:rPr>
      </w:pPr>
      <w:proofErr w:type="gramStart"/>
      <w:r w:rsidRPr="00F22F19">
        <w:rPr>
          <w:rStyle w:val="s3"/>
          <w:b/>
        </w:rPr>
        <w:t xml:space="preserve">Решение  </w:t>
      </w:r>
      <w:r w:rsidRPr="00F22F19">
        <w:rPr>
          <w:rStyle w:val="s3"/>
          <w:u w:val="single"/>
        </w:rPr>
        <w:t>принято</w:t>
      </w:r>
      <w:proofErr w:type="gramEnd"/>
      <w:r>
        <w:rPr>
          <w:rStyle w:val="s3"/>
          <w:u w:val="single"/>
        </w:rPr>
        <w:t xml:space="preserve"> единогласно</w:t>
      </w:r>
      <w:r w:rsidRPr="00F22F19">
        <w:rPr>
          <w:rStyle w:val="s3"/>
          <w:u w:val="single"/>
        </w:rPr>
        <w:t>.</w:t>
      </w:r>
    </w:p>
    <w:p w:rsidR="00303024" w:rsidRDefault="00303024" w:rsidP="00303024">
      <w:pPr>
        <w:ind w:firstLine="709"/>
        <w:jc w:val="both"/>
        <w:rPr>
          <w:bCs/>
        </w:rPr>
      </w:pPr>
      <w:r>
        <w:rPr>
          <w:b/>
        </w:rPr>
        <w:t xml:space="preserve">По четвертому вопросу: </w:t>
      </w:r>
      <w:r>
        <w:t xml:space="preserve">О проведения </w:t>
      </w:r>
      <w:proofErr w:type="gramStart"/>
      <w:r>
        <w:t>рейдов</w:t>
      </w:r>
      <w:proofErr w:type="gramEnd"/>
      <w:r>
        <w:t xml:space="preserve"> направленных на пересечение продажи контрафактной алкогольной продукции;</w:t>
      </w:r>
    </w:p>
    <w:p w:rsidR="00303024" w:rsidRPr="00397939" w:rsidRDefault="00303024" w:rsidP="00303024">
      <w:pPr>
        <w:ind w:firstLine="709"/>
        <w:jc w:val="both"/>
        <w:rPr>
          <w:rStyle w:val="s3"/>
        </w:rPr>
      </w:pPr>
      <w:r>
        <w:rPr>
          <w:b/>
        </w:rPr>
        <w:t>Слушали:</w:t>
      </w:r>
      <w:r>
        <w:t xml:space="preserve"> Селянина М.П. – главу сельского поселения. </w:t>
      </w:r>
      <w:r w:rsidRPr="00397939">
        <w:rPr>
          <w:rStyle w:val="s3"/>
        </w:rPr>
        <w:t xml:space="preserve">Ситуация с злоупотреблением алкоголем - тревожащая, – отметил глава сельского поселения </w:t>
      </w:r>
      <w:r>
        <w:rPr>
          <w:rStyle w:val="s3"/>
        </w:rPr>
        <w:t>Ключевский</w:t>
      </w:r>
      <w:r w:rsidRPr="00397939">
        <w:rPr>
          <w:rStyle w:val="s3"/>
        </w:rPr>
        <w:t xml:space="preserve"> сельсовет. 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 </w:t>
      </w:r>
    </w:p>
    <w:p w:rsidR="00303024" w:rsidRDefault="00303024" w:rsidP="00303024">
      <w:pPr>
        <w:ind w:firstLine="708"/>
        <w:jc w:val="both"/>
        <w:rPr>
          <w:rStyle w:val="s3"/>
        </w:rPr>
      </w:pPr>
      <w:r w:rsidRPr="00177295">
        <w:rPr>
          <w:rStyle w:val="s3"/>
        </w:rPr>
        <w:t xml:space="preserve"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</w:t>
      </w:r>
      <w:smartTag w:uri="urn:schemas-microsoft-com:office:smarttags" w:element="metricconverter">
        <w:smartTagPr>
          <w:attr w:name="ProductID" w:val="2017 г"/>
        </w:smartTagPr>
        <w:r w:rsidRPr="00177295">
          <w:rPr>
            <w:rStyle w:val="s3"/>
          </w:rPr>
          <w:t>2017 г</w:t>
        </w:r>
      </w:smartTag>
      <w:r w:rsidRPr="00177295">
        <w:rPr>
          <w:rStyle w:val="s3"/>
        </w:rPr>
        <w:t xml:space="preserve">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</w:t>
      </w:r>
      <w:smartTag w:uri="urn:schemas-microsoft-com:office:smarttags" w:element="metricconverter">
        <w:smartTagPr>
          <w:attr w:name="ProductID" w:val="2017 г"/>
        </w:smartTagPr>
        <w:r w:rsidRPr="00177295">
          <w:rPr>
            <w:rStyle w:val="s3"/>
          </w:rPr>
          <w:t>2017 г</w:t>
        </w:r>
      </w:smartTag>
      <w:r w:rsidRPr="00177295">
        <w:rPr>
          <w:rStyle w:val="s3"/>
        </w:rPr>
        <w:t>. № 278-ФЗ «О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</w:t>
      </w:r>
      <w:r>
        <w:rPr>
          <w:rStyle w:val="s3"/>
        </w:rPr>
        <w:t xml:space="preserve"> </w:t>
      </w:r>
      <w:r w:rsidRPr="00177295">
        <w:rPr>
          <w:rStyle w:val="s3"/>
        </w:rPr>
        <w:t xml:space="preserve">В совокупности законодателем значительно </w:t>
      </w:r>
      <w:proofErr w:type="gramStart"/>
      <w:r w:rsidRPr="00177295">
        <w:rPr>
          <w:rStyle w:val="s3"/>
        </w:rPr>
        <w:t>ужесточена  административная</w:t>
      </w:r>
      <w:proofErr w:type="gramEnd"/>
      <w:r w:rsidRPr="00177295">
        <w:rPr>
          <w:rStyle w:val="s3"/>
        </w:rPr>
        <w:t xml:space="preserve"> ответственность за правонарушения, связанные с оборотом и реализацией алкогольной и спиртосодержащей </w:t>
      </w:r>
      <w:r w:rsidRPr="00177295">
        <w:rPr>
          <w:rStyle w:val="s3"/>
        </w:rPr>
        <w:lastRenderedPageBreak/>
        <w:t>продукцией, а также предусмотрена уголовная ответственность за данные деяния, совершенные в крупном и особо крупном размерах</w:t>
      </w:r>
      <w:r>
        <w:rPr>
          <w:rStyle w:val="s3"/>
        </w:rPr>
        <w:t>.</w:t>
      </w:r>
    </w:p>
    <w:p w:rsidR="00303024" w:rsidRDefault="00303024" w:rsidP="00303024">
      <w:pPr>
        <w:ind w:firstLine="708"/>
        <w:jc w:val="both"/>
        <w:rPr>
          <w:rStyle w:val="s3"/>
        </w:rPr>
      </w:pPr>
      <w:r>
        <w:rPr>
          <w:rStyle w:val="s3"/>
        </w:rPr>
        <w:t>Провести среди населения информацию о вреде алкоголизма, а также:</w:t>
      </w:r>
    </w:p>
    <w:p w:rsidR="00303024" w:rsidRDefault="00303024" w:rsidP="00303024">
      <w:pPr>
        <w:shd w:val="clear" w:color="auto" w:fill="FFFFFF"/>
        <w:spacing w:line="321" w:lineRule="exact"/>
        <w:ind w:left="5" w:right="32" w:firstLine="713"/>
        <w:jc w:val="both"/>
      </w:pPr>
      <w:r>
        <w:t>-привлекать родительскую общественность к проведению рейдов, родительских патрулей;</w:t>
      </w:r>
    </w:p>
    <w:p w:rsidR="00303024" w:rsidRDefault="00303024" w:rsidP="00303024">
      <w:pPr>
        <w:shd w:val="clear" w:color="auto" w:fill="FFFFFF"/>
        <w:spacing w:line="321" w:lineRule="exact"/>
        <w:ind w:left="14" w:right="18" w:firstLine="704"/>
        <w:jc w:val="both"/>
      </w:pPr>
      <w:r>
        <w:t>-провести тематические акции 'и мероприятия, направленные против алкоголизации среди несовершеннолетних совместно с администрацией муниципального района, общественными организациями и волонтерскими движениями;</w:t>
      </w:r>
    </w:p>
    <w:p w:rsidR="00303024" w:rsidRDefault="00303024" w:rsidP="00303024">
      <w:pPr>
        <w:shd w:val="clear" w:color="auto" w:fill="FFFFFF"/>
        <w:spacing w:line="321" w:lineRule="exact"/>
        <w:ind w:left="18" w:right="18" w:firstLine="704"/>
        <w:jc w:val="both"/>
      </w:pPr>
      <w:r>
        <w:t>-размещать в средствах массовой информации материалы по профилактике пьянства и алкоголизма;</w:t>
      </w:r>
    </w:p>
    <w:p w:rsidR="00303024" w:rsidRDefault="00303024" w:rsidP="00303024">
      <w:pPr>
        <w:shd w:val="clear" w:color="auto" w:fill="FFFFFF"/>
        <w:spacing w:line="321" w:lineRule="exact"/>
        <w:ind w:left="9" w:right="23" w:firstLine="718"/>
        <w:jc w:val="both"/>
      </w:pPr>
      <w:r>
        <w:t>-провести в школах классные часы, беседы с участием родителей, пропагандирующих здоровый образ жизни;</w:t>
      </w:r>
    </w:p>
    <w:p w:rsidR="00303024" w:rsidRDefault="00303024" w:rsidP="00303024">
      <w:pPr>
        <w:shd w:val="clear" w:color="auto" w:fill="FFFFFF"/>
        <w:spacing w:line="321" w:lineRule="exact"/>
        <w:ind w:left="27" w:right="18" w:firstLine="695"/>
        <w:jc w:val="both"/>
      </w:pPr>
      <w:r>
        <w:t>-провести мероприятия в сельских домах культуры по пропаганде здорового образа жизни и общественных ценностей;</w:t>
      </w:r>
    </w:p>
    <w:p w:rsidR="00303024" w:rsidRDefault="00303024" w:rsidP="00303024">
      <w:pPr>
        <w:shd w:val="clear" w:color="auto" w:fill="FFFFFF"/>
        <w:spacing w:line="321" w:lineRule="exact"/>
        <w:ind w:left="18" w:right="14" w:firstLine="713"/>
        <w:jc w:val="both"/>
      </w:pPr>
      <w:r>
        <w:t>-привлекать население к участию в культурно-массовых мероприятиях, работе различных творческих кружков и коллективов;</w:t>
      </w:r>
    </w:p>
    <w:p w:rsidR="00303024" w:rsidRDefault="00303024" w:rsidP="00303024">
      <w:pPr>
        <w:shd w:val="clear" w:color="auto" w:fill="FFFFFF"/>
        <w:spacing w:line="321" w:lineRule="exact"/>
        <w:ind w:left="27" w:right="9" w:firstLine="704"/>
        <w:jc w:val="both"/>
      </w:pPr>
      <w:r>
        <w:t>-разработать индивидуальные программы реабилитации семей, находящихся в группе риска, социально-опасном положении, склонных к употреблению спиртосодержащей продукции;</w:t>
      </w:r>
    </w:p>
    <w:p w:rsidR="00303024" w:rsidRDefault="00303024" w:rsidP="00303024">
      <w:pPr>
        <w:shd w:val="clear" w:color="auto" w:fill="FFFFFF"/>
        <w:spacing w:line="321" w:lineRule="exact"/>
        <w:ind w:left="18" w:right="9" w:firstLine="704"/>
        <w:jc w:val="both"/>
      </w:pPr>
      <w:r>
        <w:t>-привлекать население к занятиям физической культурой, туризмом и спортом с ориентацией на формирование ценностей здорового образа жизни, исключающих традицию употребления алкогольной продукции.</w:t>
      </w:r>
    </w:p>
    <w:p w:rsidR="00303024" w:rsidRDefault="00303024" w:rsidP="00303024">
      <w:pPr>
        <w:shd w:val="clear" w:color="auto" w:fill="FFFFFF"/>
        <w:spacing w:line="321" w:lineRule="exact"/>
        <w:ind w:left="32" w:firstLine="704"/>
        <w:jc w:val="both"/>
        <w:rPr>
          <w:rStyle w:val="s3"/>
        </w:rPr>
      </w:pPr>
      <w:r>
        <w:t>-принять дополнительные меры по повышению эффективности взаимодействия всех субъектов системы профилактики правонарушений в сфере нелегального оборота алкогольной продукции на территории сельского поселения.</w:t>
      </w:r>
    </w:p>
    <w:p w:rsidR="00303024" w:rsidRDefault="00303024" w:rsidP="00303024">
      <w:pPr>
        <w:ind w:firstLine="708"/>
        <w:rPr>
          <w:rStyle w:val="s3"/>
        </w:rPr>
      </w:pPr>
      <w:r w:rsidRPr="00136E32">
        <w:rPr>
          <w:rStyle w:val="s3"/>
          <w:b/>
        </w:rPr>
        <w:t>РЕШИЛИ:</w:t>
      </w:r>
      <w:r w:rsidRPr="00136E32">
        <w:rPr>
          <w:rStyle w:val="s3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303024" w:rsidRPr="001111A4" w:rsidRDefault="00303024" w:rsidP="00303024">
      <w:r w:rsidRPr="001111A4">
        <w:t>Ставится на голосование.</w:t>
      </w:r>
    </w:p>
    <w:p w:rsidR="00303024" w:rsidRPr="001111A4" w:rsidRDefault="00303024" w:rsidP="00303024">
      <w:pPr>
        <w:ind w:firstLine="709"/>
        <w:jc w:val="both"/>
        <w:rPr>
          <w:b/>
        </w:rPr>
      </w:pPr>
      <w:r w:rsidRPr="001111A4">
        <w:t xml:space="preserve">За – </w:t>
      </w:r>
      <w:r w:rsidR="00BC5E3D">
        <w:rPr>
          <w:u w:val="single"/>
        </w:rPr>
        <w:t>15</w:t>
      </w:r>
      <w:bookmarkStart w:id="0" w:name="_GoBack"/>
      <w:bookmarkEnd w:id="0"/>
      <w:r>
        <w:rPr>
          <w:u w:val="single"/>
        </w:rPr>
        <w:t xml:space="preserve"> </w:t>
      </w:r>
      <w:r w:rsidRPr="001111A4">
        <w:rPr>
          <w:u w:val="single"/>
        </w:rPr>
        <w:t>чел</w:t>
      </w:r>
      <w:r w:rsidRPr="001111A4">
        <w:t xml:space="preserve">.  Против – </w:t>
      </w:r>
      <w:r w:rsidRPr="001111A4">
        <w:rPr>
          <w:u w:val="single"/>
        </w:rPr>
        <w:t>нет.</w:t>
      </w:r>
      <w:r w:rsidRPr="001111A4">
        <w:t xml:space="preserve">  Воздержался – </w:t>
      </w:r>
      <w:r w:rsidRPr="001111A4">
        <w:rPr>
          <w:u w:val="single"/>
        </w:rPr>
        <w:t>нет</w:t>
      </w:r>
      <w:r w:rsidRPr="001111A4">
        <w:t>.</w:t>
      </w:r>
    </w:p>
    <w:p w:rsidR="00303024" w:rsidRDefault="00303024" w:rsidP="00303024">
      <w:pPr>
        <w:ind w:firstLine="708"/>
        <w:rPr>
          <w:rStyle w:val="s3"/>
          <w:u w:val="single"/>
        </w:rPr>
      </w:pPr>
      <w:proofErr w:type="gramStart"/>
      <w:r w:rsidRPr="00F22F19">
        <w:rPr>
          <w:rStyle w:val="s3"/>
          <w:b/>
        </w:rPr>
        <w:t xml:space="preserve">Решение  </w:t>
      </w:r>
      <w:r w:rsidRPr="00F22F19">
        <w:rPr>
          <w:rStyle w:val="s3"/>
          <w:u w:val="single"/>
        </w:rPr>
        <w:t>принято</w:t>
      </w:r>
      <w:proofErr w:type="gramEnd"/>
      <w:r>
        <w:rPr>
          <w:rStyle w:val="s3"/>
          <w:u w:val="single"/>
        </w:rPr>
        <w:t xml:space="preserve"> единогласно</w:t>
      </w:r>
      <w:r w:rsidRPr="00F22F19">
        <w:rPr>
          <w:rStyle w:val="s3"/>
          <w:u w:val="single"/>
        </w:rPr>
        <w:t>.</w:t>
      </w:r>
    </w:p>
    <w:p w:rsidR="00303024" w:rsidRDefault="00303024" w:rsidP="00303024">
      <w:pPr>
        <w:jc w:val="both"/>
        <w:rPr>
          <w:b/>
        </w:rPr>
      </w:pPr>
    </w:p>
    <w:p w:rsidR="00303024" w:rsidRDefault="00303024" w:rsidP="00303024">
      <w:pPr>
        <w:ind w:firstLine="709"/>
        <w:jc w:val="both"/>
      </w:pPr>
      <w:r>
        <w:t>Собрание граждан считаю закрытым.</w:t>
      </w:r>
    </w:p>
    <w:p w:rsidR="00303024" w:rsidRDefault="00303024" w:rsidP="00303024">
      <w:pPr>
        <w:ind w:firstLine="709"/>
        <w:jc w:val="both"/>
      </w:pPr>
      <w:r>
        <w:t xml:space="preserve">Благодарю за участие. </w:t>
      </w:r>
    </w:p>
    <w:p w:rsidR="00303024" w:rsidRDefault="00303024" w:rsidP="00303024"/>
    <w:p w:rsidR="00303024" w:rsidRDefault="00303024" w:rsidP="00303024">
      <w:r>
        <w:t xml:space="preserve">Председатель </w:t>
      </w:r>
      <w:proofErr w:type="gramStart"/>
      <w:r>
        <w:t xml:space="preserve">собрания:   </w:t>
      </w:r>
      <w:proofErr w:type="gramEnd"/>
      <w:r>
        <w:t xml:space="preserve">                      Селянин М.П.</w:t>
      </w:r>
    </w:p>
    <w:p w:rsidR="00303024" w:rsidRPr="00EC751A" w:rsidRDefault="00303024" w:rsidP="00303024">
      <w:pPr>
        <w:rPr>
          <w:b/>
        </w:rPr>
      </w:pPr>
      <w:r>
        <w:t xml:space="preserve">Секретарь </w:t>
      </w:r>
      <w:proofErr w:type="gramStart"/>
      <w:r>
        <w:t xml:space="preserve">собрания:   </w:t>
      </w:r>
      <w:proofErr w:type="gramEnd"/>
      <w:r>
        <w:t xml:space="preserve">                            </w:t>
      </w:r>
      <w:proofErr w:type="spellStart"/>
      <w:r>
        <w:t>Гавва</w:t>
      </w:r>
      <w:proofErr w:type="spellEnd"/>
      <w:r>
        <w:t xml:space="preserve"> Л.С.</w:t>
      </w:r>
    </w:p>
    <w:p w:rsidR="005A58D9" w:rsidRDefault="005A58D9"/>
    <w:sectPr w:rsidR="005A58D9" w:rsidSect="00E26E41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D1"/>
    <w:rsid w:val="00303024"/>
    <w:rsid w:val="005A58D9"/>
    <w:rsid w:val="00BC5E3D"/>
    <w:rsid w:val="00C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AE2F-B193-4FD8-B008-46D81E7D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30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1321</Words>
  <Characters>7532</Characters>
  <Application>Microsoft Office Word</Application>
  <DocSecurity>0</DocSecurity>
  <Lines>62</Lines>
  <Paragraphs>17</Paragraphs>
  <ScaleCrop>false</ScaleCrop>
  <Company>diakov.net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2019-10-09T11:12:00Z</dcterms:created>
  <dcterms:modified xsi:type="dcterms:W3CDTF">2019-10-09T11:21:00Z</dcterms:modified>
</cp:coreProperties>
</file>