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EC" w:rsidRPr="00CA5085" w:rsidRDefault="00F33DEC" w:rsidP="00017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XSpec="center" w:tblpY="-480"/>
        <w:tblW w:w="10663" w:type="dxa"/>
        <w:tblLook w:val="01E0" w:firstRow="1" w:lastRow="1" w:firstColumn="1" w:lastColumn="1" w:noHBand="0" w:noVBand="0"/>
      </w:tblPr>
      <w:tblGrid>
        <w:gridCol w:w="222"/>
        <w:gridCol w:w="10656"/>
        <w:gridCol w:w="222"/>
      </w:tblGrid>
      <w:tr w:rsidR="001A436A" w:rsidRPr="001A436A" w:rsidTr="002E05B0">
        <w:trPr>
          <w:trHeight w:val="2193"/>
        </w:trPr>
        <w:tc>
          <w:tcPr>
            <w:tcW w:w="4482" w:type="dxa"/>
            <w:shd w:val="clear" w:color="auto" w:fill="auto"/>
          </w:tcPr>
          <w:p w:rsidR="001A436A" w:rsidRPr="001A436A" w:rsidRDefault="001A436A" w:rsidP="0001774E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07" w:type="dxa"/>
            <w:shd w:val="clear" w:color="auto" w:fill="auto"/>
          </w:tcPr>
          <w:p w:rsidR="001A436A" w:rsidRDefault="001A436A" w:rsidP="000177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7CD4" w:rsidRDefault="00A67CD4" w:rsidP="000177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2160"/>
              <w:gridCol w:w="4140"/>
            </w:tblGrid>
            <w:tr w:rsidR="00A67CD4" w:rsidRPr="008A17DC" w:rsidTr="00F13934">
              <w:tc>
                <w:tcPr>
                  <w:tcW w:w="414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sz w:val="18"/>
                      <w:szCs w:val="18"/>
                      <w:lang w:eastAsia="ru-RU"/>
                    </w:rPr>
                  </w:pP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17DC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eastAsia="ru-RU"/>
                    </w:rPr>
                    <w:t>БАШ</w:t>
                  </w:r>
                  <w:r w:rsidRPr="008A17DC">
                    <w:rPr>
                      <w:rFonts w:ascii="Lucida Sans Unicode" w:eastAsia="Times New Roman" w:hAnsi="Lucida Sans Unicode" w:cs="Lucida Sans Unicode"/>
                      <w:b/>
                      <w:sz w:val="18"/>
                      <w:szCs w:val="18"/>
                      <w:lang w:val="be-BY" w:eastAsia="ru-RU"/>
                    </w:rPr>
                    <w:t>Ҡ</w:t>
                  </w:r>
                  <w:r w:rsidRPr="008A17DC">
                    <w:rPr>
                      <w:rFonts w:ascii="TimBashk" w:eastAsia="Times New Roman" w:hAnsi="TimBashk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ОРТОСТАН РЕСПУБЛИК</w:t>
                  </w:r>
                  <w:r w:rsidRPr="008A17DC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eastAsia="ru-RU"/>
                    </w:rPr>
                    <w:t>А</w:t>
                  </w:r>
                  <w:r w:rsidRPr="008A17DC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val="be-BY" w:eastAsia="ru-RU"/>
                    </w:rPr>
                    <w:t>Һ</w:t>
                  </w:r>
                  <w:r w:rsidRPr="008A17DC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A17DC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eastAsia="ru-RU"/>
                    </w:rPr>
                    <w:t>АС</w:t>
                  </w:r>
                  <w:r w:rsidRPr="008A17DC">
                    <w:rPr>
                      <w:rFonts w:ascii="Lucida Sans Unicode" w:eastAsia="Times New Roman" w:hAnsi="Lucida Sans Unicode" w:cs="Lucida Sans Unicode"/>
                      <w:b/>
                      <w:sz w:val="18"/>
                      <w:szCs w:val="18"/>
                      <w:lang w:val="be-BY" w:eastAsia="ru-RU"/>
                    </w:rPr>
                    <w:t>Ҡ</w:t>
                  </w:r>
                  <w:r w:rsidRPr="008A17DC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eastAsia="ru-RU"/>
                    </w:rPr>
                    <w:t>ЫН РАЙОНЫ</w:t>
                  </w: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A17DC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eastAsia="ru-RU"/>
                    </w:rPr>
                    <w:t xml:space="preserve">   МУНИЦИПАЛЬ РАЙОНЫ</w:t>
                  </w:r>
                  <w:r w:rsidRPr="008A17DC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val="be-BY" w:eastAsia="ru-RU"/>
                    </w:rPr>
                    <w:t xml:space="preserve">НЫҢ </w:t>
                  </w: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8A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be-BY" w:eastAsia="ru-RU"/>
                    </w:rPr>
                    <w:t>КЛЮЧИ</w:t>
                  </w:r>
                  <w:r w:rsidRPr="008A17D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 xml:space="preserve"> </w:t>
                  </w:r>
                  <w:r w:rsidRPr="008A17DC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val="be-BY" w:eastAsia="ru-RU"/>
                    </w:rPr>
                    <w:t>АУЫЛ  СОВЕТЫ</w:t>
                  </w: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e-BY" w:eastAsia="ru-RU"/>
                    </w:rPr>
                  </w:pPr>
                  <w:r w:rsidRPr="008A17DC">
                    <w:rPr>
                      <w:rFonts w:ascii="TimBashk" w:eastAsia="Times New Roman" w:hAnsi="TimBashk" w:cs="Times New Roman"/>
                      <w:b/>
                      <w:sz w:val="18"/>
                      <w:szCs w:val="18"/>
                      <w:lang w:val="be-BY" w:eastAsia="ru-RU"/>
                    </w:rPr>
                    <w:t xml:space="preserve"> АУЫЛ  БИЛӘМӘҺЕ СОВЕТЫ</w:t>
                  </w: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</w:pP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A67CD4" w:rsidRPr="008A17DC" w:rsidRDefault="00A67CD4" w:rsidP="00CA5085">
                  <w:pPr>
                    <w:framePr w:hSpace="180" w:wrap="around" w:hAnchor="margin" w:xAlign="center" w:y="-48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6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17DC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2FB45940" wp14:editId="34D0AE30">
                        <wp:simplePos x="0" y="0"/>
                        <wp:positionH relativeFrom="column">
                          <wp:posOffset>255270</wp:posOffset>
                        </wp:positionH>
                        <wp:positionV relativeFrom="paragraph">
                          <wp:posOffset>114300</wp:posOffset>
                        </wp:positionV>
                        <wp:extent cx="930910" cy="1143000"/>
                        <wp:effectExtent l="0" t="0" r="2540" b="0"/>
                        <wp:wrapNone/>
                        <wp:docPr id="1" name="Рисунок 1" descr="Gerb_Ask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Ask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91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tabs>
                      <w:tab w:val="left" w:pos="1380"/>
                      <w:tab w:val="center" w:pos="23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СОВЕТ</w:t>
                  </w:r>
                </w:p>
                <w:p w:rsidR="00A67CD4" w:rsidRPr="008A17DC" w:rsidRDefault="00A67CD4" w:rsidP="00CA5085">
                  <w:pPr>
                    <w:keepNext/>
                    <w:framePr w:hSpace="180" w:wrap="around" w:hAnchor="margin" w:xAlign="center" w:y="-48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be-BY" w:eastAsia="ru-RU"/>
                    </w:rPr>
                    <w:t>СЕЛЬСКОГО</w:t>
                  </w:r>
                  <w:r w:rsidRPr="008A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ПОСЕЛЕНИЯ</w:t>
                  </w:r>
                </w:p>
                <w:p w:rsidR="00A67CD4" w:rsidRPr="008A17DC" w:rsidRDefault="00A67CD4" w:rsidP="00CA5085">
                  <w:pPr>
                    <w:keepNext/>
                    <w:framePr w:hSpace="180" w:wrap="around" w:hAnchor="margin" w:xAlign="center" w:y="-48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be-BY" w:eastAsia="ru-RU"/>
                    </w:rPr>
                    <w:t>КЛЮЧЕВСКИЙ  СЕЛЬСОВЕТ</w:t>
                  </w:r>
                </w:p>
                <w:p w:rsidR="00A67CD4" w:rsidRPr="008A17DC" w:rsidRDefault="00A67CD4" w:rsidP="00CA5085">
                  <w:pPr>
                    <w:keepNext/>
                    <w:framePr w:hSpace="180" w:wrap="around" w:hAnchor="margin" w:xAlign="center" w:y="-48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МУНИЦИПАЛЬНОГО РАЙОНА</w:t>
                  </w:r>
                </w:p>
                <w:p w:rsidR="00A67CD4" w:rsidRPr="008A17DC" w:rsidRDefault="00A67CD4" w:rsidP="00CA5085">
                  <w:pPr>
                    <w:keepNext/>
                    <w:framePr w:hSpace="180" w:wrap="around" w:hAnchor="margin" w:xAlign="center" w:y="-48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be-BY" w:eastAsia="ru-RU"/>
                    </w:rPr>
                    <w:t>АСКИН</w:t>
                  </w:r>
                  <w:r w:rsidRPr="008A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СКИЙ РАЙОН</w:t>
                  </w:r>
                </w:p>
                <w:p w:rsidR="00A67CD4" w:rsidRPr="008A17DC" w:rsidRDefault="00A67CD4" w:rsidP="00CA5085">
                  <w:pPr>
                    <w:keepNext/>
                    <w:framePr w:hSpace="180" w:wrap="around" w:hAnchor="margin" w:xAlign="center" w:y="-48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A17DC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 xml:space="preserve">          </w:t>
                  </w:r>
                  <w:r w:rsidRPr="008A17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РЕСПУБЛИКИ БАШКОРТОСТАН</w:t>
                  </w: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</w:pP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val="be-BY" w:eastAsia="ru-RU"/>
                    </w:rPr>
                  </w:pPr>
                  <w:r w:rsidRPr="008A17DC">
                    <w:rPr>
                      <w:rFonts w:ascii="Times New Roman" w:eastAsia="Times New Roman" w:hAnsi="Times New Roman" w:cs="Times New Roman"/>
                      <w:sz w:val="16"/>
                      <w:szCs w:val="28"/>
                      <w:lang w:eastAsia="ru-RU"/>
                    </w:rPr>
                    <w:t xml:space="preserve"> </w:t>
                  </w:r>
                </w:p>
                <w:p w:rsidR="00A67CD4" w:rsidRPr="008A17DC" w:rsidRDefault="00A67CD4" w:rsidP="00CA5085">
                  <w:pPr>
                    <w:framePr w:hSpace="180" w:wrap="around" w:hAnchor="margin" w:xAlign="center" w:y="-4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</w:tbl>
          <w:p w:rsidR="00A67CD4" w:rsidRPr="008A17DC" w:rsidRDefault="00A67CD4" w:rsidP="00A67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A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A67CD4" w:rsidRPr="00A67CD4" w:rsidRDefault="00A67CD4" w:rsidP="00980A45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КАРАР                                                                             РЕШЕНИЕ             </w:t>
            </w:r>
          </w:p>
        </w:tc>
        <w:tc>
          <w:tcPr>
            <w:tcW w:w="3974" w:type="dxa"/>
            <w:shd w:val="clear" w:color="auto" w:fill="auto"/>
          </w:tcPr>
          <w:p w:rsidR="001A436A" w:rsidRPr="001A436A" w:rsidRDefault="001A436A" w:rsidP="000177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564E" w:rsidRPr="00A67CD4" w:rsidRDefault="00A67CD4" w:rsidP="00A67CD4">
      <w:pPr>
        <w:pStyle w:val="a3"/>
        <w:tabs>
          <w:tab w:val="center" w:pos="4677"/>
          <w:tab w:val="left" w:pos="747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C564E" w:rsidRPr="002E05B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33DEC" w:rsidRPr="002E05B0">
        <w:rPr>
          <w:rFonts w:ascii="Times New Roman" w:hAnsi="Times New Roman" w:cs="Times New Roman"/>
          <w:bCs/>
          <w:sz w:val="28"/>
          <w:szCs w:val="28"/>
        </w:rPr>
        <w:t>П</w:t>
      </w:r>
      <w:r w:rsidR="001C564E" w:rsidRPr="002E05B0">
        <w:rPr>
          <w:rFonts w:ascii="Times New Roman" w:hAnsi="Times New Roman" w:cs="Times New Roman"/>
          <w:bCs/>
          <w:sz w:val="28"/>
          <w:szCs w:val="28"/>
        </w:rPr>
        <w:t>оложения о порядке принятия, учета и оформления выморочного имущества в муниципальную собственность</w:t>
      </w:r>
    </w:p>
    <w:p w:rsidR="003B25B9" w:rsidRPr="002E05B0" w:rsidRDefault="003B25B9" w:rsidP="000177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5B0" w:rsidRPr="00F33DEC" w:rsidRDefault="002E05B0" w:rsidP="000177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64E" w:rsidRPr="00F33DEC" w:rsidRDefault="001C564E" w:rsidP="0001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2E05B0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F33DEC">
        <w:rPr>
          <w:rFonts w:ascii="Times New Roman" w:hAnsi="Times New Roman" w:cs="Times New Roman"/>
          <w:sz w:val="28"/>
          <w:szCs w:val="28"/>
        </w:rPr>
        <w:t xml:space="preserve"> 131-ФЗ (ред. от 01.07.2021) «Об общих принципах организации местного самоуправления в Российской Федерации», Уставом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CD4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A436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A436A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C23BE">
        <w:rPr>
          <w:rFonts w:ascii="Times New Roman" w:hAnsi="Times New Roman" w:cs="Times New Roman"/>
          <w:sz w:val="28"/>
          <w:szCs w:val="28"/>
        </w:rPr>
        <w:t>,</w:t>
      </w:r>
      <w:r w:rsidRPr="00F33DE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CD4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A436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A436A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пятого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01774E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е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ш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и</w:t>
      </w:r>
      <w:r w:rsidR="002E05B0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л:</w:t>
      </w:r>
    </w:p>
    <w:p w:rsidR="001C564E" w:rsidRPr="00F33DEC" w:rsidRDefault="00F33DEC" w:rsidP="0001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64E" w:rsidRPr="00F33DEC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принятия, учета и оформления выморочного имущества в муниципальную собственность.</w:t>
      </w:r>
    </w:p>
    <w:p w:rsidR="00F33DEC" w:rsidRPr="00117F64" w:rsidRDefault="00F33DEC" w:rsidP="0001774E">
      <w:pPr>
        <w:tabs>
          <w:tab w:val="left" w:pos="1148"/>
        </w:tabs>
        <w:spacing w:after="0" w:line="240" w:lineRule="auto"/>
        <w:ind w:right="-8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 момента подписания.</w:t>
      </w:r>
    </w:p>
    <w:p w:rsidR="00F33DEC" w:rsidRPr="00980A45" w:rsidRDefault="00F33DEC" w:rsidP="0001774E">
      <w:pPr>
        <w:tabs>
          <w:tab w:val="left" w:pos="851"/>
          <w:tab w:val="left" w:pos="83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(разместить) в сети общего доступа «Интернет» на официальном сайте 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9B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7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  <w:r w:rsidR="009B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A436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A436A"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05B0" w:rsidRPr="002E05B0">
        <w:rPr>
          <w:rFonts w:ascii="Times New Roman" w:hAnsi="Times New Roman" w:cs="Times New Roman"/>
          <w:sz w:val="28"/>
          <w:szCs w:val="28"/>
        </w:rPr>
        <w:t xml:space="preserve"> </w:t>
      </w:r>
      <w:r w:rsidR="00980A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80A45" w:rsidRPr="00980A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0A45" w:rsidRPr="00980A45">
        <w:rPr>
          <w:rFonts w:ascii="Times New Roman" w:hAnsi="Times New Roman" w:cs="Times New Roman"/>
          <w:sz w:val="28"/>
          <w:szCs w:val="28"/>
          <w:lang w:val="en-US"/>
        </w:rPr>
        <w:t>kluchi</w:t>
      </w:r>
      <w:proofErr w:type="spellEnd"/>
      <w:r w:rsidR="00980A45" w:rsidRPr="00980A45">
        <w:rPr>
          <w:rFonts w:ascii="Times New Roman" w:hAnsi="Times New Roman" w:cs="Times New Roman"/>
          <w:sz w:val="28"/>
          <w:szCs w:val="28"/>
        </w:rPr>
        <w:t>04</w:t>
      </w:r>
      <w:proofErr w:type="spellStart"/>
      <w:r w:rsidR="00980A45" w:rsidRPr="00980A45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980A45" w:rsidRPr="00980A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0A45" w:rsidRPr="00980A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80A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0A45" w:rsidRPr="00980A45">
        <w:rPr>
          <w:rFonts w:ascii="Times New Roman" w:hAnsi="Times New Roman" w:cs="Times New Roman"/>
          <w:sz w:val="28"/>
          <w:szCs w:val="28"/>
        </w:rPr>
        <w:t xml:space="preserve"> </w:t>
      </w:r>
      <w:r w:rsidR="002E05B0">
        <w:rPr>
          <w:rFonts w:ascii="Times New Roman" w:hAnsi="Times New Roman" w:cs="Times New Roman"/>
          <w:sz w:val="28"/>
          <w:szCs w:val="28"/>
        </w:rPr>
        <w:t xml:space="preserve"> в разделе «Совет»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информационном стенде 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здание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B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7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  <w:r w:rsidR="009B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A436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A436A"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E05B0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67CD4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</w:t>
      </w:r>
      <w:r w:rsidR="002E05B0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67CD4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2E05B0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CD4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DEC" w:rsidRPr="00980A45" w:rsidRDefault="00F33DEC" w:rsidP="000177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="002E05B0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</w:t>
      </w:r>
      <w:proofErr w:type="gramEnd"/>
      <w:r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</w:t>
      </w:r>
      <w:r w:rsidR="002E05B0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43A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7CD4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  <w:r w:rsidR="009B443A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E05B0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2E05B0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бюджету, налогам, вопросам</w:t>
      </w:r>
      <w:r w:rsidR="00980A45" w:rsidRP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собственности.</w:t>
      </w:r>
    </w:p>
    <w:p w:rsidR="00A67CD4" w:rsidRDefault="00A67CD4" w:rsidP="00A67CD4">
      <w:pPr>
        <w:pStyle w:val="ConsPlusNormal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7CD4" w:rsidRDefault="00A67CD4" w:rsidP="00A67CD4">
      <w:pPr>
        <w:pStyle w:val="ConsPlusNormal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Ключевский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A67CD4" w:rsidRDefault="00A67CD4" w:rsidP="00A67CD4">
      <w:pPr>
        <w:pStyle w:val="ConsPlusNormal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67CD4" w:rsidRDefault="00A67CD4" w:rsidP="00A67CD4">
      <w:pPr>
        <w:pStyle w:val="ConsPlusNormal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67CD4" w:rsidRPr="00980A45" w:rsidRDefault="00A67CD4" w:rsidP="00980A45">
      <w:pPr>
        <w:pStyle w:val="3"/>
        <w:ind w:left="426" w:right="-284"/>
        <w:jc w:val="right"/>
        <w:rPr>
          <w:bCs/>
          <w:szCs w:val="28"/>
        </w:rPr>
      </w:pPr>
      <w:r>
        <w:rPr>
          <w:bCs/>
          <w:szCs w:val="28"/>
        </w:rPr>
        <w:t>М.П. Селянин</w:t>
      </w:r>
    </w:p>
    <w:p w:rsidR="002E05B0" w:rsidRPr="006675F7" w:rsidRDefault="002E05B0" w:rsidP="002E05B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75F7">
        <w:rPr>
          <w:i/>
          <w:sz w:val="28"/>
          <w:szCs w:val="28"/>
        </w:rPr>
        <w:t xml:space="preserve"> </w:t>
      </w:r>
    </w:p>
    <w:p w:rsidR="001A436A" w:rsidRPr="00980A45" w:rsidRDefault="001A436A" w:rsidP="001A436A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980A45">
        <w:rPr>
          <w:rFonts w:ascii="Times New Roman" w:hAnsi="Times New Roman" w:cs="Times New Roman"/>
          <w:sz w:val="24"/>
        </w:rPr>
        <w:t>с.</w:t>
      </w:r>
      <w:r w:rsidR="00980A45" w:rsidRPr="00980A45">
        <w:rPr>
          <w:rFonts w:ascii="Times New Roman" w:hAnsi="Times New Roman" w:cs="Times New Roman"/>
          <w:sz w:val="24"/>
        </w:rPr>
        <w:t>Ключи</w:t>
      </w:r>
      <w:proofErr w:type="spellEnd"/>
      <w:r w:rsidRPr="00980A45">
        <w:rPr>
          <w:rFonts w:ascii="Times New Roman" w:hAnsi="Times New Roman" w:cs="Times New Roman"/>
          <w:sz w:val="24"/>
        </w:rPr>
        <w:t>,</w:t>
      </w:r>
    </w:p>
    <w:p w:rsidR="001A436A" w:rsidRPr="00980A45" w:rsidRDefault="002E05B0" w:rsidP="001A436A">
      <w:pPr>
        <w:pStyle w:val="a3"/>
        <w:rPr>
          <w:rFonts w:ascii="Times New Roman" w:hAnsi="Times New Roman" w:cs="Times New Roman"/>
          <w:sz w:val="24"/>
        </w:rPr>
      </w:pPr>
      <w:r w:rsidRPr="00980A45">
        <w:rPr>
          <w:rFonts w:ascii="Times New Roman" w:hAnsi="Times New Roman" w:cs="Times New Roman"/>
          <w:sz w:val="24"/>
        </w:rPr>
        <w:t>0</w:t>
      </w:r>
      <w:r w:rsidR="00980A45" w:rsidRPr="00980A45">
        <w:rPr>
          <w:rFonts w:ascii="Times New Roman" w:hAnsi="Times New Roman" w:cs="Times New Roman"/>
          <w:sz w:val="24"/>
        </w:rPr>
        <w:t>6</w:t>
      </w:r>
      <w:r w:rsidR="001A436A" w:rsidRPr="00980A45">
        <w:rPr>
          <w:rFonts w:ascii="Times New Roman" w:hAnsi="Times New Roman" w:cs="Times New Roman"/>
          <w:sz w:val="24"/>
        </w:rPr>
        <w:t xml:space="preserve">   апреля 2022 года №</w:t>
      </w:r>
      <w:r w:rsidR="00980A45" w:rsidRPr="00980A45">
        <w:rPr>
          <w:rFonts w:ascii="Times New Roman" w:hAnsi="Times New Roman" w:cs="Times New Roman"/>
          <w:sz w:val="24"/>
        </w:rPr>
        <w:t>131</w:t>
      </w:r>
    </w:p>
    <w:p w:rsidR="00F33DEC" w:rsidRPr="002E05B0" w:rsidRDefault="001C564E" w:rsidP="002E0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EC">
        <w:rPr>
          <w:rFonts w:ascii="Times New Roman" w:hAnsi="Times New Roman" w:cs="Times New Roman"/>
          <w:sz w:val="28"/>
          <w:szCs w:val="28"/>
        </w:rPr>
        <w:br w:type="page"/>
      </w:r>
      <w:r w:rsidR="00F33DEC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E05B0" w:rsidRDefault="002E05B0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F33DEC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7A639C" w:rsidRPr="002E05B0" w:rsidRDefault="007A639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F33DEC" w:rsidRPr="002E05B0" w:rsidRDefault="00F33DE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33DEC" w:rsidRPr="002E05B0" w:rsidRDefault="00936B36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hAnsi="Times New Roman" w:cs="Times New Roman"/>
          <w:sz w:val="28"/>
          <w:szCs w:val="28"/>
        </w:rPr>
        <w:t>Аскинский</w:t>
      </w:r>
      <w:r w:rsidR="00F33DEC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33DEC" w:rsidRPr="002E05B0" w:rsidRDefault="00F33DEC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F33DEC" w:rsidRPr="002E05B0" w:rsidRDefault="002E05B0" w:rsidP="002E05B0">
      <w:pPr>
        <w:spacing w:after="0" w:line="240" w:lineRule="auto"/>
        <w:ind w:left="5245" w:hanging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6B36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DEC" w:rsidRPr="002E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980A45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1C564E" w:rsidRDefault="001C564E" w:rsidP="001C564E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05B0" w:rsidRPr="001C564E" w:rsidRDefault="002E05B0" w:rsidP="001C564E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05B0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C564E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5B0">
        <w:rPr>
          <w:rFonts w:ascii="Times New Roman" w:hAnsi="Times New Roman" w:cs="Times New Roman"/>
          <w:bCs/>
          <w:sz w:val="28"/>
          <w:szCs w:val="28"/>
        </w:rPr>
        <w:t xml:space="preserve"> о порядке принятия, учета и оформления выморочного имущества в муниципальную собственность</w:t>
      </w:r>
    </w:p>
    <w:p w:rsidR="001C564E" w:rsidRPr="002E05B0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1. Положение о порядке принятия, учета и оформления выморочного имущества в собственность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(далее — Положение) разработан</w:t>
      </w:r>
      <w:r w:rsidR="007A639C">
        <w:rPr>
          <w:rFonts w:ascii="Times New Roman" w:hAnsi="Times New Roman" w:cs="Times New Roman"/>
          <w:sz w:val="28"/>
          <w:szCs w:val="28"/>
        </w:rPr>
        <w:t>о</w:t>
      </w:r>
      <w:r w:rsidRPr="00F33DE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жилое помещение (жилой дом, часть жилого дома, квартира, часть квартиры, комната);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земельный участок, а также расположенные на нем здания, сооружения, иные объекты недвижимого имущества;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2. Положение распространяется на находящиеся на территории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6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39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A639C"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33DEC">
        <w:rPr>
          <w:rFonts w:ascii="Times New Roman" w:hAnsi="Times New Roman" w:cs="Times New Roman"/>
          <w:sz w:val="28"/>
          <w:szCs w:val="28"/>
        </w:rPr>
        <w:t xml:space="preserve">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4. Выявление выморочного имущества осуществляется специалистами администрации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(далее - администрация</w:t>
      </w:r>
      <w:r w:rsidR="007A639C" w:rsidRPr="007A639C">
        <w:rPr>
          <w:rFonts w:ascii="Times New Roman" w:hAnsi="Times New Roman" w:cs="Times New Roman"/>
          <w:sz w:val="28"/>
          <w:szCs w:val="28"/>
        </w:rPr>
        <w:t xml:space="preserve">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)</w:t>
      </w:r>
      <w:r w:rsidR="00765ADB" w:rsidRPr="00F33DEC">
        <w:rPr>
          <w:rFonts w:ascii="Times New Roman" w:hAnsi="Times New Roman" w:cs="Times New Roman"/>
          <w:sz w:val="28"/>
          <w:szCs w:val="28"/>
        </w:rPr>
        <w:t xml:space="preserve">. </w:t>
      </w:r>
      <w:r w:rsidRPr="00F33DEC">
        <w:rPr>
          <w:rFonts w:ascii="Times New Roman" w:hAnsi="Times New Roman" w:cs="Times New Roman"/>
          <w:sz w:val="28"/>
          <w:szCs w:val="28"/>
        </w:rPr>
        <w:t xml:space="preserve">Иные юридические и физические лица вправе информировать администрацию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о фактах выявления выморочного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а) обеспечивает размещение в местах обнародования, а также на официальном сайте </w:t>
      </w:r>
      <w:r w:rsidR="002E05B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б) обеспечивает получение выписки из </w:t>
      </w:r>
      <w:r w:rsidR="002E05B0" w:rsidRPr="00F33DEC">
        <w:rPr>
          <w:rFonts w:ascii="Times New Roman" w:hAnsi="Times New Roman" w:cs="Times New Roman"/>
          <w:sz w:val="28"/>
          <w:szCs w:val="28"/>
        </w:rPr>
        <w:t>Ед</w:t>
      </w:r>
      <w:r w:rsidR="002E05B0">
        <w:rPr>
          <w:rFonts w:ascii="Times New Roman" w:hAnsi="Times New Roman" w:cs="Times New Roman"/>
          <w:sz w:val="28"/>
          <w:szCs w:val="28"/>
        </w:rPr>
        <w:t>иного государственного реестра недвижимости (</w:t>
      </w:r>
      <w:r w:rsidR="00E22616">
        <w:rPr>
          <w:rFonts w:ascii="Times New Roman" w:hAnsi="Times New Roman" w:cs="Times New Roman"/>
          <w:sz w:val="28"/>
          <w:szCs w:val="28"/>
        </w:rPr>
        <w:t>далее</w:t>
      </w:r>
      <w:r w:rsidR="00DE765F">
        <w:rPr>
          <w:rFonts w:ascii="Times New Roman" w:hAnsi="Times New Roman" w:cs="Times New Roman"/>
          <w:sz w:val="28"/>
          <w:szCs w:val="28"/>
        </w:rPr>
        <w:t>,</w:t>
      </w:r>
      <w:r w:rsidR="00E22616">
        <w:rPr>
          <w:rFonts w:ascii="Times New Roman" w:hAnsi="Times New Roman" w:cs="Times New Roman"/>
          <w:sz w:val="28"/>
          <w:szCs w:val="28"/>
        </w:rPr>
        <w:t>-</w:t>
      </w:r>
      <w:r w:rsidR="00DE765F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ЕГРН</w:t>
      </w:r>
      <w:r w:rsidR="002E05B0">
        <w:rPr>
          <w:rFonts w:ascii="Times New Roman" w:hAnsi="Times New Roman" w:cs="Times New Roman"/>
          <w:sz w:val="28"/>
          <w:szCs w:val="28"/>
        </w:rPr>
        <w:t>)</w:t>
      </w:r>
      <w:r w:rsidRPr="00F33DEC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зарегистрированных правах на объект недвижимого имущества и земельный участок, на котором расположен такой объект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</w:t>
      </w:r>
    </w:p>
    <w:p w:rsidR="001C564E" w:rsidRPr="00F33DEC" w:rsidRDefault="009B443A" w:rsidP="002E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C564E" w:rsidRPr="00F33DEC">
        <w:rPr>
          <w:rFonts w:ascii="Times New Roman" w:hAnsi="Times New Roman" w:cs="Times New Roman"/>
          <w:sz w:val="28"/>
          <w:szCs w:val="28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к заявлению прилагает следующий пакет документов: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полномочия заявителя,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 на умершего собственника жилого помещения:</w:t>
      </w:r>
    </w:p>
    <w:p w:rsidR="001C564E" w:rsidRPr="00F33DEC" w:rsidRDefault="001C564E" w:rsidP="002E0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наследодателя на наследственное имущество;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5) выписку из ЕГРН об основных характеристиках и зарегистрированных правах на объект недвижимого имущества;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6) технический паспорт.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lastRenderedPageBreak/>
        <w:t xml:space="preserve">15. После получения свидетельства о праве на наследство на выморочное имущество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: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обеспечивает включение указанного объекта недвижимого имущества в реестр муниципального имущества.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A7A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="007A63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17. Дальнейшее использование выморочного имущества осуществляется в соответствии с законодательством Р</w:t>
      </w:r>
      <w:r w:rsidR="00E22616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 w:rsidRPr="00F33DEC">
        <w:rPr>
          <w:rFonts w:ascii="Times New Roman" w:hAnsi="Times New Roman" w:cs="Times New Roman"/>
          <w:sz w:val="28"/>
          <w:szCs w:val="28"/>
        </w:rPr>
        <w:t>Ф</w:t>
      </w:r>
      <w:r w:rsidR="00E2261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F33DE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33DE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администрации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350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36B3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36B36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</w:t>
      </w:r>
      <w:r w:rsidR="00736B2B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 xml:space="preserve">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7A6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350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7A63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:rsidR="001C564E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</w:t>
      </w:r>
      <w:r w:rsidR="009B4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350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44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33DEC">
        <w:rPr>
          <w:rFonts w:ascii="Times New Roman" w:hAnsi="Times New Roman" w:cs="Times New Roman"/>
          <w:sz w:val="28"/>
          <w:szCs w:val="28"/>
        </w:rPr>
        <w:t>извещает об этом Федеральное агентство по управлению государственным имуществом (</w:t>
      </w:r>
      <w:proofErr w:type="spellStart"/>
      <w:r w:rsidRPr="00F33DEC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F33DEC">
        <w:rPr>
          <w:rFonts w:ascii="Times New Roman" w:hAnsi="Times New Roman" w:cs="Times New Roman"/>
          <w:sz w:val="28"/>
          <w:szCs w:val="28"/>
        </w:rPr>
        <w:t>) или Министерство земельных и имущественных отношений Республики Башкортостан.</w:t>
      </w:r>
    </w:p>
    <w:p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EC" w:rsidRP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DEC" w:rsidRPr="00F33DEC" w:rsidSect="007A639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1D8"/>
    <w:rsid w:val="0001774E"/>
    <w:rsid w:val="001A436A"/>
    <w:rsid w:val="001C564E"/>
    <w:rsid w:val="002A61D8"/>
    <w:rsid w:val="002E05B0"/>
    <w:rsid w:val="003B25B9"/>
    <w:rsid w:val="00410350"/>
    <w:rsid w:val="00474E1F"/>
    <w:rsid w:val="00522599"/>
    <w:rsid w:val="00736B2B"/>
    <w:rsid w:val="00765ADB"/>
    <w:rsid w:val="00786F03"/>
    <w:rsid w:val="007A639C"/>
    <w:rsid w:val="00936B36"/>
    <w:rsid w:val="00980A45"/>
    <w:rsid w:val="009B443A"/>
    <w:rsid w:val="00A67CD4"/>
    <w:rsid w:val="00C87324"/>
    <w:rsid w:val="00CA5085"/>
    <w:rsid w:val="00CB7A7A"/>
    <w:rsid w:val="00D55885"/>
    <w:rsid w:val="00DE765F"/>
    <w:rsid w:val="00E22616"/>
    <w:rsid w:val="00EB2D12"/>
    <w:rsid w:val="00EC23BE"/>
    <w:rsid w:val="00F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8D59-4FD2-4954-AD94-76E1EACA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36A"/>
    <w:pPr>
      <w:spacing w:after="0" w:line="240" w:lineRule="auto"/>
    </w:pPr>
  </w:style>
  <w:style w:type="paragraph" w:customStyle="1" w:styleId="ConsPlusTitle">
    <w:name w:val="ConsPlusTitle"/>
    <w:rsid w:val="002E0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A67CD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7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67C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0568-B60E-40EC-9CC3-196808D4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Хуснулина</dc:creator>
  <cp:keywords/>
  <dc:description/>
  <cp:lastModifiedBy>RePack by Diakov</cp:lastModifiedBy>
  <cp:revision>23</cp:revision>
  <cp:lastPrinted>2022-05-11T10:37:00Z</cp:lastPrinted>
  <dcterms:created xsi:type="dcterms:W3CDTF">2022-01-26T06:47:00Z</dcterms:created>
  <dcterms:modified xsi:type="dcterms:W3CDTF">2022-05-11T10:38:00Z</dcterms:modified>
</cp:coreProperties>
</file>