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DA" w:rsidRDefault="009E0DDA" w:rsidP="009E0DDA">
      <w:pPr>
        <w:shd w:val="clear" w:color="auto" w:fill="FFFFFF"/>
        <w:rPr>
          <w:sz w:val="28"/>
          <w:szCs w:val="28"/>
        </w:rPr>
      </w:pPr>
    </w:p>
    <w:tbl>
      <w:tblPr>
        <w:tblpPr w:leftFromText="180" w:rightFromText="180" w:bottomFromText="200" w:horzAnchor="margin" w:tblpXSpec="center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9E0DDA" w:rsidTr="003343D6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E0DDA" w:rsidRDefault="009E0DDA" w:rsidP="003343D6">
            <w:pPr>
              <w:pStyle w:val="a8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0DDA" w:rsidRDefault="009E0DDA" w:rsidP="003343D6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  <w:p w:rsidR="009E0DDA" w:rsidRDefault="009E0DDA" w:rsidP="003343D6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ЫН РАЙОНЫ</w:t>
            </w:r>
          </w:p>
          <w:p w:rsidR="009E0DDA" w:rsidRDefault="009E0DDA" w:rsidP="003343D6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9E0DDA" w:rsidRDefault="009E0DDA" w:rsidP="003343D6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КЛЮЧИ АУЫЛ  СОВЕТЫ</w:t>
            </w:r>
          </w:p>
          <w:p w:rsidR="009E0DDA" w:rsidRDefault="009E0DDA" w:rsidP="003343D6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 БИЛӘМӘҺЕ ХӘКИМИӘТЕ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E0DDA" w:rsidRDefault="009E0DDA" w:rsidP="003343D6">
            <w:pPr>
              <w:pStyle w:val="a8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67945</wp:posOffset>
                  </wp:positionV>
                  <wp:extent cx="883285" cy="1084580"/>
                  <wp:effectExtent l="0" t="0" r="0" b="127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E0DDA" w:rsidRDefault="009E0DDA" w:rsidP="003343D6">
            <w:pPr>
              <w:pStyle w:val="a8"/>
              <w:spacing w:line="256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be-BY"/>
              </w:rPr>
            </w:pPr>
          </w:p>
          <w:p w:rsidR="009E0DDA" w:rsidRDefault="009E0DDA" w:rsidP="003343D6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</w:p>
          <w:p w:rsidR="009E0DDA" w:rsidRDefault="009E0DDA" w:rsidP="003343D6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ПОСЕЛЕНИЯ</w:t>
            </w:r>
          </w:p>
          <w:p w:rsidR="009E0DDA" w:rsidRDefault="009E0DDA" w:rsidP="003343D6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КЛЮЧЕВСКИЙ СЕЛЬСОВЕТ</w:t>
            </w:r>
          </w:p>
          <w:p w:rsidR="009E0DDA" w:rsidRDefault="009E0DDA" w:rsidP="003343D6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9E0DDA" w:rsidRDefault="009E0DDA" w:rsidP="003343D6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АСКИНСКИЙ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РАЙОН</w:t>
            </w:r>
          </w:p>
          <w:p w:rsidR="009E0DDA" w:rsidRDefault="009E0DDA" w:rsidP="003343D6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РЕСПУБЛИК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БАШКОРТОСТАН</w:t>
            </w:r>
          </w:p>
          <w:p w:rsidR="009E0DDA" w:rsidRDefault="009E0DDA" w:rsidP="003343D6">
            <w:pPr>
              <w:pStyle w:val="a8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83A43" w:rsidRPr="00783A43" w:rsidRDefault="00783A43" w:rsidP="00783A43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783A43">
        <w:rPr>
          <w:rFonts w:ascii="Times New Roman" w:hAnsi="Times New Roman" w:cs="Times New Roman"/>
          <w:sz w:val="28"/>
          <w:szCs w:val="28"/>
          <w:lang w:val="ba-RU"/>
        </w:rPr>
        <w:t>КАРАР                                                               ПОСТАНОВЛЕНИЕ</w:t>
      </w:r>
    </w:p>
    <w:p w:rsidR="00783A43" w:rsidRPr="00783A43" w:rsidRDefault="00783A43" w:rsidP="00783A43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“</w:t>
      </w:r>
      <w:r w:rsidR="009E0DDA">
        <w:rPr>
          <w:rFonts w:ascii="Times New Roman" w:hAnsi="Times New Roman" w:cs="Times New Roman"/>
          <w:sz w:val="28"/>
          <w:szCs w:val="28"/>
          <w:lang w:val="ba-RU"/>
        </w:rPr>
        <w:t>5</w:t>
      </w:r>
      <w:r w:rsidRPr="00783A43">
        <w:rPr>
          <w:rFonts w:ascii="Times New Roman" w:hAnsi="Times New Roman" w:cs="Times New Roman"/>
          <w:sz w:val="28"/>
          <w:szCs w:val="28"/>
          <w:lang w:val="ba-RU"/>
        </w:rPr>
        <w:t xml:space="preserve">” </w:t>
      </w:r>
      <w:r w:rsidR="009E0DDA">
        <w:rPr>
          <w:rFonts w:ascii="Times New Roman" w:hAnsi="Times New Roman" w:cs="Times New Roman"/>
          <w:sz w:val="28"/>
          <w:szCs w:val="28"/>
          <w:lang w:val="ba-RU"/>
        </w:rPr>
        <w:t>август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20</w:t>
      </w:r>
      <w:r w:rsidR="009E0DDA">
        <w:rPr>
          <w:rFonts w:ascii="Times New Roman" w:hAnsi="Times New Roman" w:cs="Times New Roman"/>
          <w:sz w:val="28"/>
          <w:szCs w:val="28"/>
          <w:lang w:val="ba-RU"/>
        </w:rPr>
        <w:t>21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йыл                   № </w:t>
      </w:r>
      <w:r w:rsidR="009E0DDA">
        <w:rPr>
          <w:rFonts w:ascii="Times New Roman" w:hAnsi="Times New Roman" w:cs="Times New Roman"/>
          <w:sz w:val="28"/>
          <w:szCs w:val="28"/>
          <w:lang w:val="ba-RU"/>
        </w:rPr>
        <w:t>17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“</w:t>
      </w:r>
      <w:r w:rsidR="009E0DDA">
        <w:rPr>
          <w:rFonts w:ascii="Times New Roman" w:hAnsi="Times New Roman" w:cs="Times New Roman"/>
          <w:sz w:val="28"/>
          <w:szCs w:val="28"/>
          <w:lang w:val="ba-RU"/>
        </w:rPr>
        <w:t>5</w:t>
      </w:r>
      <w:r w:rsidRPr="00783A43">
        <w:rPr>
          <w:rFonts w:ascii="Times New Roman" w:hAnsi="Times New Roman" w:cs="Times New Roman"/>
          <w:sz w:val="28"/>
          <w:szCs w:val="28"/>
          <w:lang w:val="ba-RU"/>
        </w:rPr>
        <w:t>”</w:t>
      </w:r>
      <w:r w:rsidR="009E0DDA">
        <w:rPr>
          <w:rFonts w:ascii="Times New Roman" w:hAnsi="Times New Roman" w:cs="Times New Roman"/>
          <w:sz w:val="28"/>
          <w:szCs w:val="28"/>
          <w:lang w:val="ba-RU"/>
        </w:rPr>
        <w:t xml:space="preserve">августа </w:t>
      </w:r>
      <w:r w:rsidRPr="00783A43">
        <w:rPr>
          <w:rFonts w:ascii="Times New Roman" w:hAnsi="Times New Roman" w:cs="Times New Roman"/>
          <w:sz w:val="28"/>
          <w:szCs w:val="28"/>
          <w:lang w:val="ba-RU"/>
        </w:rPr>
        <w:t>20</w:t>
      </w:r>
      <w:r w:rsidR="009E0DDA">
        <w:rPr>
          <w:rFonts w:ascii="Times New Roman" w:hAnsi="Times New Roman" w:cs="Times New Roman"/>
          <w:sz w:val="28"/>
          <w:szCs w:val="28"/>
          <w:lang w:val="ba-RU"/>
        </w:rPr>
        <w:t>21</w:t>
      </w:r>
      <w:r w:rsidRPr="00783A43">
        <w:rPr>
          <w:rFonts w:ascii="Times New Roman" w:hAnsi="Times New Roman" w:cs="Times New Roman"/>
          <w:sz w:val="28"/>
          <w:szCs w:val="28"/>
          <w:lang w:val="ba-RU"/>
        </w:rPr>
        <w:t xml:space="preserve"> года</w:t>
      </w:r>
    </w:p>
    <w:p w:rsidR="00EE2035" w:rsidRDefault="00EE2035">
      <w:pPr>
        <w:rPr>
          <w:rFonts w:ascii="Times New Roman" w:hAnsi="Times New Roman" w:cs="Times New Roman"/>
          <w:sz w:val="28"/>
          <w:szCs w:val="28"/>
        </w:rPr>
      </w:pPr>
    </w:p>
    <w:p w:rsidR="00E10F26" w:rsidRDefault="00E10F26" w:rsidP="00E10F26">
      <w:pPr>
        <w:jc w:val="center"/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</w:pPr>
      <w:r w:rsidRPr="00E10F26">
        <w:rPr>
          <w:rFonts w:ascii="Times New Roman" w:hAnsi="Times New Roman" w:cs="Times New Roman"/>
          <w:b/>
          <w:color w:val="3A4256"/>
          <w:sz w:val="28"/>
          <w:szCs w:val="28"/>
          <w:shd w:val="clear" w:color="auto" w:fill="FFFFFF"/>
        </w:rPr>
        <w:t xml:space="preserve">Об утверждении Порядка </w:t>
      </w:r>
      <w:r w:rsidRPr="00E10F26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предоставлении бюджетных инвестиций юридическим лицам, не являющим</w:t>
      </w:r>
      <w:bookmarkStart w:id="0" w:name="_GoBack"/>
      <w:bookmarkEnd w:id="0"/>
      <w:r w:rsidRPr="00E10F26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 xml:space="preserve">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</w:t>
      </w:r>
      <w:r w:rsidRPr="009E0DDA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имущества за счет средств бюджета сельского поселения </w:t>
      </w:r>
      <w:r w:rsidR="00CD2562" w:rsidRPr="009E0DDA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Ключевский</w:t>
      </w:r>
      <w:r w:rsidRPr="009E0DDA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 </w:t>
      </w:r>
      <w:r w:rsidRPr="00E10F26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 xml:space="preserve">сельсовет муниципального района </w:t>
      </w:r>
      <w:r w:rsidR="00C60BE1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Аскинский</w:t>
      </w:r>
      <w:r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 xml:space="preserve"> район Республики Башкортостан</w:t>
      </w:r>
    </w:p>
    <w:p w:rsidR="00E10F26" w:rsidRDefault="00E10F26" w:rsidP="00E10F26">
      <w:pPr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В соответствии со статьей 80</w:t>
      </w:r>
      <w:r w:rsidRPr="00595D37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Бюджетного кодекса Российской Федерации</w:t>
      </w:r>
    </w:p>
    <w:p w:rsidR="00E10F26" w:rsidRDefault="00E10F26" w:rsidP="00E10F26">
      <w:pPr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ПОСТАНОВЛЯЮ:</w:t>
      </w:r>
    </w:p>
    <w:p w:rsidR="00E10F26" w:rsidRDefault="00E10F26" w:rsidP="00E10F2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Утвердить Порядок </w:t>
      </w:r>
      <w:r w:rsidR="00AD089D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предоставления</w:t>
      </w:r>
      <w:r w:rsidRPr="00E10F26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 w:rsidR="00CD2562" w:rsidRPr="009E0DD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Ключевский</w:t>
      </w:r>
      <w:r w:rsidRPr="00E10F26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C60BE1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Аскинский</w:t>
      </w:r>
      <w:r w:rsidRPr="00E10F26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район Республики Башкортостан</w:t>
      </w:r>
      <w:r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согласно приложению №1.</w:t>
      </w:r>
    </w:p>
    <w:p w:rsidR="00E10F26" w:rsidRPr="00E10F26" w:rsidRDefault="00E10F26" w:rsidP="00E10F26">
      <w:pPr>
        <w:pStyle w:val="a3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  <w:r w:rsidRPr="00E10F26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Контроль за исполнением настоя</w:t>
      </w:r>
      <w:r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щего Постановления оставляю за </w:t>
      </w:r>
      <w:r w:rsidRPr="00E10F26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собой.</w:t>
      </w:r>
    </w:p>
    <w:p w:rsidR="00E10F26" w:rsidRPr="00E10F26" w:rsidRDefault="00E10F26" w:rsidP="00E10F26">
      <w:pPr>
        <w:ind w:left="360"/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</w:p>
    <w:p w:rsidR="00E10F26" w:rsidRPr="00C60BE1" w:rsidRDefault="00E10F26" w:rsidP="00E10F26">
      <w:pPr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E10F26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Глава</w:t>
      </w:r>
      <w:r w:rsidRPr="00E10F26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ab/>
        <w:t xml:space="preserve"> сельского поселения    </w:t>
      </w:r>
      <w:r w:rsidR="00783A43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                              </w:t>
      </w:r>
      <w:r w:rsidR="00CD2562" w:rsidRPr="009E0DDA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М.П.Селянин</w:t>
      </w:r>
    </w:p>
    <w:p w:rsidR="00C60BE1" w:rsidRDefault="00C60BE1" w:rsidP="00E10F26">
      <w:pPr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</w:p>
    <w:p w:rsidR="00C60BE1" w:rsidRDefault="00C60BE1" w:rsidP="00E10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F26" w:rsidRDefault="00E10F26" w:rsidP="00E10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F26" w:rsidRPr="00783A43" w:rsidRDefault="00E10F26" w:rsidP="00E10F26">
      <w:pPr>
        <w:tabs>
          <w:tab w:val="left" w:pos="4962"/>
        </w:tabs>
        <w:spacing w:after="0"/>
        <w:contextualSpacing/>
        <w:jc w:val="center"/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lastRenderedPageBreak/>
        <w:t xml:space="preserve">                                        </w:t>
      </w:r>
      <w:r w:rsidRPr="00783A43"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  <w:t xml:space="preserve">Приложение № 1                         </w:t>
      </w:r>
    </w:p>
    <w:p w:rsidR="00E10F26" w:rsidRPr="00783A43" w:rsidRDefault="00E10F26" w:rsidP="00E10F26">
      <w:pPr>
        <w:tabs>
          <w:tab w:val="left" w:pos="5103"/>
          <w:tab w:val="left" w:pos="5245"/>
        </w:tabs>
        <w:spacing w:after="0"/>
        <w:contextualSpacing/>
        <w:jc w:val="center"/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</w:pPr>
      <w:r w:rsidRPr="00783A43"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  <w:t xml:space="preserve">                      </w:t>
      </w:r>
      <w:r w:rsidR="00783A43"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  <w:t xml:space="preserve">             </w:t>
      </w:r>
      <w:r w:rsidRPr="00783A43"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  <w:t xml:space="preserve">к постановлению главы </w:t>
      </w:r>
    </w:p>
    <w:p w:rsidR="00E10F26" w:rsidRPr="00AF61A8" w:rsidRDefault="00E10F26" w:rsidP="00E10F26">
      <w:pPr>
        <w:spacing w:after="0"/>
        <w:contextualSpacing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  <w:shd w:val="clear" w:color="auto" w:fill="FFFFFF"/>
        </w:rPr>
      </w:pPr>
      <w:r w:rsidRPr="00783A43"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  <w:t xml:space="preserve">                                            </w:t>
      </w:r>
      <w:r w:rsidR="00783A43"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  <w:t xml:space="preserve">             </w:t>
      </w:r>
      <w:r w:rsidRPr="00783A43"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  <w:t xml:space="preserve">Администрации </w:t>
      </w:r>
      <w:r w:rsidRPr="00AF61A8">
        <w:rPr>
          <w:rFonts w:ascii="Times New Roman" w:hAnsi="Times New Roman" w:cs="Times New Roman"/>
          <w:color w:val="244061" w:themeColor="accent1" w:themeShade="80"/>
          <w:sz w:val="24"/>
          <w:szCs w:val="24"/>
          <w:shd w:val="clear" w:color="auto" w:fill="FFFFFF"/>
        </w:rPr>
        <w:t xml:space="preserve">сельского поселения  </w:t>
      </w:r>
    </w:p>
    <w:p w:rsidR="00E10F26" w:rsidRPr="00783A43" w:rsidRDefault="00E10F26" w:rsidP="00E10F26">
      <w:pPr>
        <w:tabs>
          <w:tab w:val="left" w:pos="4962"/>
        </w:tabs>
        <w:spacing w:after="0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AF61A8">
        <w:rPr>
          <w:rFonts w:ascii="Times New Roman" w:hAnsi="Times New Roman" w:cs="Times New Roman"/>
          <w:color w:val="244061" w:themeColor="accent1" w:themeShade="80"/>
          <w:sz w:val="24"/>
          <w:szCs w:val="24"/>
          <w:shd w:val="clear" w:color="auto" w:fill="FFFFFF"/>
        </w:rPr>
        <w:t xml:space="preserve">                                                              </w:t>
      </w:r>
      <w:r w:rsidR="00783A43" w:rsidRPr="00AF61A8">
        <w:rPr>
          <w:rFonts w:ascii="Times New Roman" w:hAnsi="Times New Roman" w:cs="Times New Roman"/>
          <w:color w:val="244061" w:themeColor="accent1" w:themeShade="80"/>
          <w:sz w:val="24"/>
          <w:szCs w:val="24"/>
          <w:shd w:val="clear" w:color="auto" w:fill="FFFFFF"/>
        </w:rPr>
        <w:t xml:space="preserve">           </w:t>
      </w:r>
      <w:r w:rsidR="00CD2562" w:rsidRPr="00AF61A8">
        <w:rPr>
          <w:rFonts w:ascii="Times New Roman" w:hAnsi="Times New Roman" w:cs="Times New Roman"/>
          <w:color w:val="244061" w:themeColor="accent1" w:themeShade="80"/>
          <w:sz w:val="24"/>
          <w:szCs w:val="24"/>
          <w:shd w:val="clear" w:color="auto" w:fill="FFFFFF"/>
        </w:rPr>
        <w:t>Ключевский</w:t>
      </w:r>
      <w:r w:rsidRPr="00AF61A8">
        <w:rPr>
          <w:rFonts w:ascii="Times New Roman" w:hAnsi="Times New Roman" w:cs="Times New Roman"/>
          <w:color w:val="244061" w:themeColor="accent1" w:themeShade="80"/>
          <w:sz w:val="24"/>
          <w:szCs w:val="24"/>
          <w:shd w:val="clear" w:color="auto" w:fill="FFFFFF"/>
        </w:rPr>
        <w:t xml:space="preserve"> сельсовет </w:t>
      </w:r>
      <w:r w:rsidRPr="00783A43"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  <w:t xml:space="preserve">муниципального района </w:t>
      </w:r>
    </w:p>
    <w:p w:rsidR="00E10F26" w:rsidRPr="00783A43" w:rsidRDefault="00E10F26" w:rsidP="00E10F26">
      <w:pPr>
        <w:spacing w:after="0"/>
        <w:contextualSpacing/>
        <w:jc w:val="center"/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</w:pPr>
      <w:r w:rsidRPr="00783A43"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  <w:t xml:space="preserve">                                </w:t>
      </w:r>
      <w:r w:rsidR="00783A43"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  <w:t xml:space="preserve">                                         </w:t>
      </w:r>
      <w:r w:rsidR="00C60BE1"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  <w:t>Аскинский</w:t>
      </w:r>
      <w:r w:rsidRPr="00783A43"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  <w:t xml:space="preserve"> район Республики Башкортостан                                                    </w:t>
      </w:r>
    </w:p>
    <w:p w:rsidR="00E10F26" w:rsidRPr="00783A43" w:rsidRDefault="00E10F26" w:rsidP="00E10F26">
      <w:pPr>
        <w:tabs>
          <w:tab w:val="left" w:pos="284"/>
          <w:tab w:val="left" w:pos="6096"/>
          <w:tab w:val="left" w:pos="6379"/>
        </w:tabs>
        <w:spacing w:after="0"/>
        <w:contextualSpacing/>
        <w:jc w:val="center"/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</w:pPr>
      <w:r w:rsidRPr="00783A43"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  <w:t xml:space="preserve">                             </w:t>
      </w:r>
      <w:r w:rsidR="00783A43"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  <w:t xml:space="preserve">                  </w:t>
      </w:r>
      <w:r w:rsidRPr="00783A43"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  <w:t>№</w:t>
      </w:r>
      <w:r w:rsidR="00783A43" w:rsidRPr="00783A43"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  <w:t xml:space="preserve"> </w:t>
      </w:r>
      <w:r w:rsidR="00AF61A8"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  <w:t>17</w:t>
      </w:r>
      <w:r w:rsidR="00783A43" w:rsidRPr="00783A43"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  <w:t xml:space="preserve"> от «</w:t>
      </w:r>
      <w:r w:rsidR="00AF61A8"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  <w:t>5</w:t>
      </w:r>
      <w:r w:rsidR="00783A43" w:rsidRPr="00783A43"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  <w:t xml:space="preserve">» </w:t>
      </w:r>
      <w:r w:rsidR="00AF61A8"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  <w:t>августа</w:t>
      </w:r>
      <w:r w:rsidR="00783A43" w:rsidRPr="00783A43"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  <w:t xml:space="preserve"> 20</w:t>
      </w:r>
      <w:r w:rsidR="00AF61A8"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  <w:t>21</w:t>
      </w:r>
      <w:r w:rsidR="00783A43" w:rsidRPr="00783A43"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  <w:t>года</w:t>
      </w:r>
    </w:p>
    <w:p w:rsidR="00E10F26" w:rsidRDefault="00E10F26" w:rsidP="00E10F26">
      <w:pPr>
        <w:tabs>
          <w:tab w:val="left" w:pos="284"/>
          <w:tab w:val="left" w:pos="6096"/>
          <w:tab w:val="left" w:pos="6379"/>
        </w:tabs>
        <w:spacing w:after="0"/>
        <w:contextualSpacing/>
        <w:jc w:val="center"/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</w:pPr>
    </w:p>
    <w:p w:rsidR="00AD089D" w:rsidRDefault="00AD089D" w:rsidP="00E10F26">
      <w:pPr>
        <w:tabs>
          <w:tab w:val="left" w:pos="284"/>
          <w:tab w:val="left" w:pos="6096"/>
          <w:tab w:val="left" w:pos="6379"/>
        </w:tabs>
        <w:spacing w:after="0"/>
        <w:contextualSpacing/>
        <w:jc w:val="center"/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</w:pPr>
    </w:p>
    <w:p w:rsidR="00AD089D" w:rsidRPr="00595D37" w:rsidRDefault="00AD089D" w:rsidP="00AD089D">
      <w:pPr>
        <w:spacing w:after="0"/>
        <w:contextualSpacing/>
        <w:jc w:val="center"/>
        <w:rPr>
          <w:rFonts w:ascii="Times New Roman" w:hAnsi="Times New Roman" w:cs="Times New Roman"/>
          <w:b/>
          <w:color w:val="3A4256"/>
          <w:sz w:val="28"/>
          <w:szCs w:val="28"/>
          <w:shd w:val="clear" w:color="auto" w:fill="FFFFFF"/>
        </w:rPr>
      </w:pPr>
      <w:r w:rsidRPr="00595D37">
        <w:rPr>
          <w:rFonts w:ascii="Times New Roman" w:hAnsi="Times New Roman" w:cs="Times New Roman"/>
          <w:b/>
          <w:color w:val="3A4256"/>
          <w:sz w:val="28"/>
          <w:szCs w:val="28"/>
          <w:shd w:val="clear" w:color="auto" w:fill="FFFFFF"/>
        </w:rPr>
        <w:t>ПОРЯДОК</w:t>
      </w:r>
    </w:p>
    <w:p w:rsidR="00E10F26" w:rsidRDefault="00AD089D" w:rsidP="00E10F26">
      <w:pPr>
        <w:tabs>
          <w:tab w:val="left" w:pos="284"/>
          <w:tab w:val="left" w:pos="6096"/>
          <w:tab w:val="left" w:pos="6379"/>
        </w:tabs>
        <w:spacing w:after="0"/>
        <w:contextualSpacing/>
        <w:jc w:val="center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предоставления</w:t>
      </w:r>
      <w:r w:rsidRPr="00E10F26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 w:rsidR="00CD2562" w:rsidRPr="00AF61A8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Ключевский</w:t>
      </w:r>
      <w:r w:rsidRPr="00AF61A8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 xml:space="preserve"> </w:t>
      </w:r>
      <w:r w:rsidRPr="00E10F26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C60BE1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Аскинский</w:t>
      </w:r>
      <w:r w:rsidRPr="00E10F26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район Республики Башкортостан</w:t>
      </w:r>
    </w:p>
    <w:p w:rsidR="00AD089D" w:rsidRDefault="00AD089D" w:rsidP="00E10F26">
      <w:pPr>
        <w:tabs>
          <w:tab w:val="left" w:pos="284"/>
          <w:tab w:val="left" w:pos="6096"/>
          <w:tab w:val="left" w:pos="6379"/>
        </w:tabs>
        <w:spacing w:after="0"/>
        <w:contextualSpacing/>
        <w:jc w:val="center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</w:p>
    <w:p w:rsidR="006511CD" w:rsidRPr="00F5547C" w:rsidRDefault="006511CD" w:rsidP="006511C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I. ОСНОВНЫЕ ПОЛОЖЕНИЯ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1. 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сельского поселения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(или) 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а) приоритетов и целей развития сельского поселения, исходя из прогнозов и программ социально-экономического развития сельского поселения, муниципальных программ сельского поселения, а также документов территориального сельского поселения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б) поручений и указаний Главы Администрации сельского поселения;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в) оценки эффективности использования средств бюджета сельского поселения, направляемых на капитальные вложения;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г) оценки влияния создания объекта капитального строительства на комплексное развитие территорий сельского поселения;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б) приобретения земельных участков под строительство;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г) проведения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сельского поселения;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д) проведение аудита проектной документации в случаях, установленных законодательством Российской Федерации;</w:t>
      </w:r>
    </w:p>
    <w:p w:rsidR="006511CD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6511CD" w:rsidRPr="00F5547C" w:rsidRDefault="006511CD" w:rsidP="006511C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II. ПОДГОТОВКА ПРОЕКТА РЕШЕНИЯ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5. Проект решения подготавливает главный распорядитель.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6. Проект решения подготавливается в форме проекта нормативного правового акта сельского поселения о предоставлении бюджетных инвестиций юридическим лицам в объекты капитального строительства и 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(или) на приобретение объектов недвижимого имущества за счет средств бюджета сельского поселения.</w:t>
      </w:r>
    </w:p>
    <w:p w:rsidR="006511CD" w:rsidRPr="00F5547C" w:rsidRDefault="006511CD" w:rsidP="00EF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сельского поселения, направляемых на капитальные вложения, проведенной главным распорядителем в порядке, установленном Администрацией сельского поселения, а также документам территориального планирования сельского поселения в случае, если объект капитального строительства и (или) объект недвижимого имущества являются объектами, подлежащими отображению в этих документах.</w:t>
      </w:r>
    </w:p>
    <w:p w:rsidR="006511CD" w:rsidRPr="00F5547C" w:rsidRDefault="006511CD" w:rsidP="00EF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сельского поселения или одной сфере деятельности главного распорядителя.</w:t>
      </w:r>
    </w:p>
    <w:p w:rsidR="006511CD" w:rsidRPr="00F5547C" w:rsidRDefault="006511CD" w:rsidP="00EF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в) определение главного распорядителя;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г) определение застройщика или заказчика (заказчика-застройщика);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8. 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</w:p>
    <w:p w:rsidR="006511CD" w:rsidRPr="00F5547C" w:rsidRDefault="006511CD" w:rsidP="00C7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9. Главный распорядитель направляет согласованный с ответственным исполнителем муниципальной программы сельского поселения проект решения с приложением документов и материалов на согласование.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за предыдущие 2 года;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б) решения общего собрания участников (акционеров) юридического лица о выплате дивидендов по акциям всех категорий (типов) за предыдущие 2 года;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в) решение уполномоченного органа юридического лица о финансировании объекта капитального строительства и (или) объекта недвижимого 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имущества в объеме, предусмотренном в подпункте "з" пункта 7 настоящих Правил.</w:t>
      </w:r>
    </w:p>
    <w:p w:rsidR="006511CD" w:rsidRPr="00F5547C" w:rsidRDefault="006511CD" w:rsidP="00AF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Обязательным условием согласования проекта решения является положительное заключение об эффективности использования средств бюджета сельского поселения,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6511CD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сельского поселения указанные расходы включаются в муниципальную программу в установленном порядке.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6511CD" w:rsidRPr="00F5547C" w:rsidRDefault="006511CD" w:rsidP="006511C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сельского поселения </w:t>
      </w:r>
      <w:r w:rsidR="00CD2562" w:rsidRPr="00AF61A8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>Ключевский</w:t>
      </w:r>
      <w:r w:rsidRPr="00F5547C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 сельсовет муниципального района </w:t>
      </w:r>
      <w:r w:rsidR="00C60BE1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Аскинский</w:t>
      </w:r>
      <w:r w:rsidRPr="00F5547C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 район Республики Башкортостан.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заключаемому между Администрацией сельского поселения, осуществляющим полномочия собственника сельского поселения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2. Договор о предоставлении бюджетных инвестиций заключается в пределах бюджетных ассигнований, утвержденных решением Совета сельского поселения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3. Договором о предоставлении бюджетных инвестиций предусматриваются: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а) целевое назначение бюджетных инвестиций и их объем (с распределением по годам);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ж) условие об осуществлении операций по зачислению (списанию) средств на счет (со счета), указанный(-ого)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обеспечения которых являются указанные средства;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и) положения о запрете:</w:t>
      </w:r>
    </w:p>
    <w:p w:rsidR="006511CD" w:rsidRPr="00F5547C" w:rsidRDefault="0043572F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</w:t>
      </w:r>
      <w:r w:rsidR="006511CD"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</w:p>
    <w:p w:rsidR="006511CD" w:rsidRPr="00F5547C" w:rsidRDefault="0043572F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-</w:t>
      </w:r>
      <w:r w:rsidR="006511CD"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н) порядок возврата юридическим лицом, получающим бюджетные инвестиции, полученных средств в случае установления факта несоблюдения им целей, условий и порядка предоставления бюджетных инвестиций.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4. 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сельского поселения о предоставлении бюджетных инвестиций;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</w:t>
      </w:r>
      <w:r w:rsidR="00A27700"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сельского поселения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в том числе в соответствии с иными договорами о предоставлении бюджетных инвестиций.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5. 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</w:t>
      </w:r>
      <w:r w:rsidR="00A27700"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сельского поселения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6. 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(вклады)), помимо положений, указанных в пункте 3 настоящих Требований, также предусматриваются: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7. 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 6 настоящих Требований.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а) целевое назначение взноса (вклада) и его объем (с распределением по годам);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б) показатели результативности и их плановые значения;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д) сроки перечисления взноса (вклада);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которых являются указанные средства;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и) положения о запрете:</w:t>
      </w:r>
    </w:p>
    <w:p w:rsidR="006511CD" w:rsidRPr="00F5547C" w:rsidRDefault="008A0122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</w:t>
      </w:r>
      <w:r w:rsidR="006511CD"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Российской Федерации;</w:t>
      </w:r>
    </w:p>
    <w:p w:rsidR="006511CD" w:rsidRPr="00F5547C" w:rsidRDefault="008A0122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</w:t>
      </w:r>
      <w:r w:rsidR="006511CD"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средств в случае установления факта несоблюдения им целей, условий, которые определены указанным договором.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 объемов по годам);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сельского поселения.</w:t>
      </w:r>
    </w:p>
    <w:p w:rsidR="006511CD" w:rsidRPr="00F5547C" w:rsidRDefault="006511CD" w:rsidP="006511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89D" w:rsidRPr="00AD089D" w:rsidRDefault="00AD089D" w:rsidP="00E10F26">
      <w:pPr>
        <w:tabs>
          <w:tab w:val="left" w:pos="284"/>
          <w:tab w:val="left" w:pos="6096"/>
          <w:tab w:val="left" w:pos="6379"/>
        </w:tabs>
        <w:spacing w:after="0"/>
        <w:contextualSpacing/>
        <w:jc w:val="center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</w:p>
    <w:p w:rsidR="00E10F26" w:rsidRPr="00E10F26" w:rsidRDefault="00E10F26" w:rsidP="00E10F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0F26" w:rsidRPr="00E10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7B"/>
    <w:rsid w:val="000516F4"/>
    <w:rsid w:val="00233E7B"/>
    <w:rsid w:val="0043572F"/>
    <w:rsid w:val="00557362"/>
    <w:rsid w:val="006511CD"/>
    <w:rsid w:val="00707EC2"/>
    <w:rsid w:val="00783A43"/>
    <w:rsid w:val="008A0122"/>
    <w:rsid w:val="00971F8C"/>
    <w:rsid w:val="009E0DDA"/>
    <w:rsid w:val="00A27700"/>
    <w:rsid w:val="00AD089D"/>
    <w:rsid w:val="00AF3802"/>
    <w:rsid w:val="00AF61A8"/>
    <w:rsid w:val="00C60BE1"/>
    <w:rsid w:val="00C77705"/>
    <w:rsid w:val="00CD2562"/>
    <w:rsid w:val="00E10F26"/>
    <w:rsid w:val="00EE2035"/>
    <w:rsid w:val="00EF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109A8-A599-4896-A742-BA6EA4DC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F26"/>
    <w:pPr>
      <w:ind w:left="720"/>
      <w:contextualSpacing/>
    </w:pPr>
  </w:style>
  <w:style w:type="paragraph" w:customStyle="1" w:styleId="a4">
    <w:name w:val="Содержимое таблицы"/>
    <w:basedOn w:val="a"/>
    <w:rsid w:val="00783A4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78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A43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8"/>
    <w:locked/>
    <w:rsid w:val="009E0DDA"/>
    <w:rPr>
      <w:rFonts w:ascii="Calibri" w:hAnsi="Calibri"/>
    </w:rPr>
  </w:style>
  <w:style w:type="paragraph" w:styleId="a8">
    <w:name w:val="No Spacing"/>
    <w:link w:val="a7"/>
    <w:qFormat/>
    <w:rsid w:val="009E0DDA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4426</Words>
  <Characters>25234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RePack by Diakov</cp:lastModifiedBy>
  <cp:revision>12</cp:revision>
  <cp:lastPrinted>2020-12-28T11:42:00Z</cp:lastPrinted>
  <dcterms:created xsi:type="dcterms:W3CDTF">2020-12-21T11:22:00Z</dcterms:created>
  <dcterms:modified xsi:type="dcterms:W3CDTF">2021-08-09T04:29:00Z</dcterms:modified>
</cp:coreProperties>
</file>