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6" w:rsidRDefault="004A40E6" w:rsidP="004A4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4A40E6" w:rsidTr="004A40E6">
        <w:tc>
          <w:tcPr>
            <w:tcW w:w="3652" w:type="dxa"/>
            <w:hideMark/>
          </w:tcPr>
          <w:p w:rsidR="004A40E6" w:rsidRDefault="004A40E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4A40E6" w:rsidRDefault="004A40E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4A40E6" w:rsidRDefault="004A40E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4A40E6" w:rsidRDefault="004A40E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 xml:space="preserve">КЛЮЧИ </w:t>
            </w:r>
            <w:r>
              <w:rPr>
                <w:rFonts w:eastAsia="MS Mincho"/>
                <w:b/>
                <w:sz w:val="18"/>
                <w:lang w:val="be-BY"/>
              </w:rPr>
              <w:t>АУЫЛ СОВЕТЫ</w:t>
            </w:r>
          </w:p>
          <w:p w:rsidR="004A40E6" w:rsidRDefault="004A40E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4A40E6" w:rsidRDefault="004A40E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4A40E6" w:rsidRDefault="004A40E6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34290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4A40E6" w:rsidRDefault="004A40E6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4A40E6" w:rsidRDefault="004A40E6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4A40E6" w:rsidRDefault="004A40E6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4A40E6" w:rsidRDefault="004A40E6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 СЕЛЬСОВЕТ</w:t>
            </w:r>
          </w:p>
          <w:p w:rsidR="004A40E6" w:rsidRDefault="004A40E6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4A40E6" w:rsidRDefault="004A40E6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АСКИНСКИЙ РАЙОН</w:t>
            </w:r>
          </w:p>
          <w:p w:rsidR="004A40E6" w:rsidRDefault="004A40E6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4A40E6" w:rsidTr="004A40E6">
        <w:tc>
          <w:tcPr>
            <w:tcW w:w="3652" w:type="dxa"/>
          </w:tcPr>
          <w:p w:rsidR="004A40E6" w:rsidRDefault="004A40E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4A40E6" w:rsidRDefault="004A40E6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4A40E6" w:rsidRDefault="004A40E6">
            <w:pPr>
              <w:jc w:val="center"/>
              <w:rPr>
                <w:sz w:val="18"/>
              </w:rPr>
            </w:pPr>
          </w:p>
        </w:tc>
      </w:tr>
    </w:tbl>
    <w:p w:rsidR="004A40E6" w:rsidRDefault="004A40E6" w:rsidP="004A40E6">
      <w:pPr>
        <w:pBdr>
          <w:bottom w:val="single" w:sz="12" w:space="0" w:color="auto"/>
        </w:pBdr>
        <w:rPr>
          <w:sz w:val="12"/>
        </w:rPr>
      </w:pPr>
    </w:p>
    <w:p w:rsidR="004A40E6" w:rsidRDefault="004A40E6" w:rsidP="004A40E6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Ҡ</w:t>
      </w:r>
      <w:r>
        <w:rPr>
          <w:color w:val="000000"/>
          <w:sz w:val="28"/>
          <w:szCs w:val="28"/>
          <w:lang w:val="be-BY"/>
        </w:rPr>
        <w:t>АРАР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be-BY"/>
        </w:rPr>
        <w:t>ПОСТАНОВЛЕНИЕ</w:t>
      </w:r>
    </w:p>
    <w:p w:rsidR="004A40E6" w:rsidRDefault="004A40E6" w:rsidP="004A40E6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21 декабря 2017й.                                  № 23                              21 декабря 2017г.</w:t>
      </w:r>
    </w:p>
    <w:p w:rsidR="004A40E6" w:rsidRDefault="004A40E6" w:rsidP="004A40E6">
      <w:pPr>
        <w:rPr>
          <w:sz w:val="28"/>
          <w:szCs w:val="28"/>
        </w:rPr>
      </w:pP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6" w:rsidRDefault="004A40E6" w:rsidP="004A40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 12.12.2012г. № 35  «Об утверждении порядка осуществления администрацией </w:t>
      </w: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Ключевский сельсовет муниципального </w:t>
      </w: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Аскинский район Республики Башкортостан </w:t>
      </w: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4A40E6" w:rsidRDefault="004A40E6" w:rsidP="004A4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4A40E6" w:rsidRDefault="004A40E6" w:rsidP="004A40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40E6" w:rsidRDefault="004A40E6" w:rsidP="004A40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40E6" w:rsidRDefault="004A40E6" w:rsidP="004A40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40E6" w:rsidRDefault="004A40E6" w:rsidP="004A40E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A40E6" w:rsidRDefault="004A40E6" w:rsidP="004A40E6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40E6" w:rsidRDefault="004A40E6" w:rsidP="004A40E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 в постановление   от   12.12.2012 г.  №35   «Об утверждении порядка осуществления администрацией сельского поселения Ключевский 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изменения, изложив приложение №1 в новой редакции.</w:t>
      </w:r>
    </w:p>
    <w:p w:rsidR="004A40E6" w:rsidRDefault="004A40E6" w:rsidP="004A40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вступает в силу с 1 января 2018 года.</w:t>
      </w:r>
    </w:p>
    <w:p w:rsidR="004A40E6" w:rsidRDefault="004A40E6" w:rsidP="004A4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возложить на</w:t>
      </w:r>
    </w:p>
    <w:p w:rsidR="004A40E6" w:rsidRDefault="004A40E6" w:rsidP="004A40E6">
      <w:pPr>
        <w:jc w:val="both"/>
        <w:rPr>
          <w:sz w:val="22"/>
          <w:szCs w:val="22"/>
        </w:rPr>
      </w:pPr>
      <w:r>
        <w:rPr>
          <w:sz w:val="28"/>
          <w:szCs w:val="28"/>
        </w:rPr>
        <w:t>Управляющего делами Шумкову И.В. и руководителя МКУ ЦБ сельских поселений муниципального района Аскинский район РБ Абдуллину Р.Р.</w:t>
      </w:r>
    </w:p>
    <w:p w:rsidR="004A40E6" w:rsidRDefault="004A40E6" w:rsidP="004A40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40E6" w:rsidRDefault="004A40E6" w:rsidP="004A40E6">
      <w:pPr>
        <w:pStyle w:val="1"/>
        <w:ind w:left="0"/>
        <w:rPr>
          <w:szCs w:val="28"/>
        </w:rPr>
      </w:pPr>
    </w:p>
    <w:p w:rsidR="004A40E6" w:rsidRDefault="004A40E6" w:rsidP="004A40E6"/>
    <w:p w:rsidR="004A40E6" w:rsidRDefault="004A40E6" w:rsidP="004A40E6"/>
    <w:p w:rsidR="004A40E6" w:rsidRDefault="004A40E6" w:rsidP="004A40E6"/>
    <w:p w:rsidR="004A40E6" w:rsidRDefault="004A40E6" w:rsidP="004A40E6">
      <w:pPr>
        <w:jc w:val="right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>Глава</w:t>
      </w:r>
    </w:p>
    <w:p w:rsidR="004A40E6" w:rsidRDefault="004A40E6" w:rsidP="004A40E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4A40E6" w:rsidRDefault="004A40E6" w:rsidP="004A40E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4A40E6" w:rsidRDefault="004A40E6" w:rsidP="004A40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A40E6" w:rsidRDefault="004A40E6" w:rsidP="004A40E6">
      <w:pPr>
        <w:jc w:val="right"/>
        <w:rPr>
          <w:sz w:val="28"/>
          <w:szCs w:val="28"/>
        </w:rPr>
      </w:pPr>
      <w:r>
        <w:rPr>
          <w:sz w:val="28"/>
          <w:szCs w:val="28"/>
        </w:rPr>
        <w:t>М.П.Селянин</w:t>
      </w:r>
    </w:p>
    <w:p w:rsidR="004A40E6" w:rsidRDefault="004A40E6" w:rsidP="004A40E6">
      <w:pPr>
        <w:pStyle w:val="1"/>
        <w:ind w:left="0"/>
        <w:rPr>
          <w:szCs w:val="28"/>
        </w:rPr>
      </w:pPr>
    </w:p>
    <w:p w:rsidR="004A40E6" w:rsidRDefault="004A40E6" w:rsidP="004A40E6">
      <w:pPr>
        <w:rPr>
          <w:sz w:val="28"/>
          <w:szCs w:val="28"/>
        </w:rPr>
      </w:pPr>
    </w:p>
    <w:p w:rsidR="004A40E6" w:rsidRDefault="004A40E6" w:rsidP="004A40E6">
      <w:pPr>
        <w:rPr>
          <w:sz w:val="28"/>
          <w:szCs w:val="28"/>
        </w:rPr>
      </w:pPr>
    </w:p>
    <w:p w:rsidR="004A40E6" w:rsidRDefault="004A40E6" w:rsidP="004A4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0E6" w:rsidRDefault="004A40E6" w:rsidP="004A40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0E6" w:rsidRDefault="004A40E6" w:rsidP="004A40E6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Приложение №1</w:t>
      </w:r>
    </w:p>
    <w:p w:rsidR="004A40E6" w:rsidRDefault="004A40E6" w:rsidP="004A40E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  <w:t xml:space="preserve">      к постановлению главы </w:t>
      </w:r>
    </w:p>
    <w:p w:rsidR="004A40E6" w:rsidRDefault="004A40E6" w:rsidP="004A40E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Администрации сельского поселения</w:t>
      </w:r>
    </w:p>
    <w:p w:rsidR="004A40E6" w:rsidRDefault="004A40E6" w:rsidP="004A40E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Ключевский сельсовет</w:t>
      </w:r>
    </w:p>
    <w:p w:rsidR="004A40E6" w:rsidRDefault="004A40E6" w:rsidP="004A40E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4A40E6" w:rsidRDefault="004A40E6" w:rsidP="004A40E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Аскинский район</w:t>
      </w:r>
    </w:p>
    <w:p w:rsidR="004A40E6" w:rsidRDefault="004A40E6" w:rsidP="004A40E6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Республики Башкортостан</w:t>
      </w:r>
    </w:p>
    <w:p w:rsidR="004A40E6" w:rsidRDefault="004A40E6" w:rsidP="004A40E6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от «21»декабря 2017г. № 23</w:t>
      </w:r>
    </w:p>
    <w:p w:rsidR="004A40E6" w:rsidRDefault="004A40E6" w:rsidP="004A40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40E6" w:rsidRDefault="004A40E6" w:rsidP="004A4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которых являются органы местного самоуправления сельского поселения      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муниципального района  Аскинский район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center"/>
      </w:pPr>
    </w:p>
    <w:p w:rsidR="004A40E6" w:rsidRDefault="004A40E6" w:rsidP="004A40E6">
      <w:pPr>
        <w:autoSpaceDE w:val="0"/>
        <w:autoSpaceDN w:val="0"/>
        <w:adjustRightInd w:val="0"/>
        <w:ind w:firstLine="708"/>
        <w:jc w:val="both"/>
      </w:pPr>
      <w: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доходов: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both"/>
      </w:pPr>
    </w:p>
    <w:p w:rsidR="004A40E6" w:rsidRDefault="004A40E6" w:rsidP="004A40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000 1 08 04020 01 0000 110 –«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p w:rsidR="004A40E6" w:rsidRDefault="004A40E6" w:rsidP="004A40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E6" w:rsidRDefault="004A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6" w:rsidRDefault="004A40E6">
            <w:pPr>
              <w:pStyle w:val="1"/>
              <w:ind w:left="0"/>
              <w:rPr>
                <w:color w:val="000000"/>
                <w:sz w:val="24"/>
              </w:rPr>
            </w:pPr>
            <w:r>
              <w:rPr>
                <w:sz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E6" w:rsidRDefault="004A4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6" w:rsidRDefault="004A40E6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</w:p>
        </w:tc>
      </w:tr>
    </w:tbl>
    <w:p w:rsidR="004A40E6" w:rsidRDefault="004A40E6" w:rsidP="004A40E6">
      <w:pPr>
        <w:autoSpaceDE w:val="0"/>
        <w:autoSpaceDN w:val="0"/>
        <w:adjustRightInd w:val="0"/>
        <w:ind w:firstLine="708"/>
        <w:jc w:val="both"/>
      </w:pPr>
    </w:p>
    <w:p w:rsidR="004A40E6" w:rsidRDefault="004A40E6" w:rsidP="004A40E6">
      <w:pPr>
        <w:autoSpaceDE w:val="0"/>
        <w:autoSpaceDN w:val="0"/>
        <w:adjustRightInd w:val="0"/>
        <w:jc w:val="both"/>
      </w:pPr>
      <w:r>
        <w:t xml:space="preserve">   000   </w:t>
      </w:r>
      <w:r>
        <w:rPr>
          <w:color w:val="000000"/>
        </w:rPr>
        <w:t xml:space="preserve">2 02 20077 10 </w:t>
      </w:r>
      <w:r>
        <w:t>0000 151   «</w:t>
      </w:r>
      <w:r>
        <w:rPr>
          <w:color w:val="000000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>
        <w:t>» установить следующую структуру кода подвида доходов:</w:t>
      </w:r>
    </w:p>
    <w:p w:rsidR="004A40E6" w:rsidRDefault="004A40E6" w:rsidP="004A40E6">
      <w:pPr>
        <w:autoSpaceDE w:val="0"/>
        <w:autoSpaceDN w:val="0"/>
        <w:adjustRightInd w:val="0"/>
        <w:ind w:firstLine="708"/>
        <w:jc w:val="both"/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r>
              <w:t>5567 151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реализацию мероприятий по устойчивому развитию сельских территорий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r>
              <w:t>7217 151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r>
              <w:lastRenderedPageBreak/>
              <w:t>7218 151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7231 151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субсидии на софинансирование расходов по модернизации систем наружного освещения населенных пунктов Республики Башкортостан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>7240 151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rPr>
                <w:color w:val="000000"/>
              </w:rPr>
            </w:pPr>
            <w:r>
              <w:t>субсидии на софинансирование капитальных вложений в объекты муниципальной собственности</w:t>
            </w:r>
          </w:p>
        </w:tc>
      </w:tr>
    </w:tbl>
    <w:p w:rsidR="004A40E6" w:rsidRDefault="004A40E6" w:rsidP="004A40E6">
      <w:pPr>
        <w:tabs>
          <w:tab w:val="left" w:pos="4710"/>
        </w:tabs>
        <w:autoSpaceDE w:val="0"/>
        <w:autoSpaceDN w:val="0"/>
        <w:adjustRightInd w:val="0"/>
        <w:ind w:firstLine="708"/>
        <w:jc w:val="both"/>
      </w:pPr>
      <w:r>
        <w:tab/>
      </w:r>
    </w:p>
    <w:p w:rsidR="004A40E6" w:rsidRDefault="004A40E6" w:rsidP="004A40E6">
      <w:pPr>
        <w:autoSpaceDE w:val="0"/>
        <w:autoSpaceDN w:val="0"/>
        <w:adjustRightInd w:val="0"/>
        <w:ind w:firstLine="708"/>
        <w:jc w:val="both"/>
      </w:pPr>
    </w:p>
    <w:p w:rsidR="004A40E6" w:rsidRDefault="004A40E6" w:rsidP="004A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000   2 02 29999 10 0000 151 «Прочие субсидии бюджетам сельских поселений» установить следующую структуру кода подвида доходов:</w:t>
      </w:r>
    </w:p>
    <w:p w:rsidR="004A40E6" w:rsidRDefault="004A40E6" w:rsidP="004A4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jc w:val="center"/>
            </w:pPr>
            <w:r>
              <w:t>7211 151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jc w:val="center"/>
            </w:pPr>
            <w:r>
              <w:t>7235 151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jc w:val="center"/>
              <w:rPr>
                <w:color w:val="FF0000"/>
              </w:rPr>
            </w:pPr>
            <w:r>
              <w:t>7236 151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0E6" w:rsidRDefault="004A40E6">
            <w:pPr>
              <w:jc w:val="center"/>
            </w:pPr>
            <w:r>
              <w:t>7237 151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jc w:val="center"/>
            </w:pPr>
            <w:r>
              <w:t>7247 151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4A40E6" w:rsidTr="004A40E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0E6" w:rsidRDefault="004A40E6">
            <w:pPr>
              <w:jc w:val="center"/>
            </w:pPr>
            <w:r>
              <w:t>7248 151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4A40E6" w:rsidRDefault="004A40E6" w:rsidP="004A40E6">
      <w:pPr>
        <w:pStyle w:val="ConsPlusNonformat"/>
        <w:widowControl/>
        <w:ind w:firstLine="708"/>
        <w:jc w:val="both"/>
      </w:pPr>
    </w:p>
    <w:p w:rsidR="004A40E6" w:rsidRDefault="004A40E6" w:rsidP="004A40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0E6" w:rsidRDefault="004A40E6" w:rsidP="004A4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000   2 02 04999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4A40E6" w:rsidRDefault="004A40E6" w:rsidP="004A4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730"/>
      </w:tblGrid>
      <w:tr w:rsidR="004A40E6" w:rsidTr="004A4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pStyle w:val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7404 151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pStyle w:val="1"/>
              <w:ind w:left="0"/>
              <w:rPr>
                <w:sz w:val="24"/>
              </w:rPr>
            </w:pPr>
            <w:r>
              <w:rPr>
                <w:szCs w:val="28"/>
              </w:rPr>
              <w:t>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4A40E6" w:rsidTr="004A4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pStyle w:val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7405 151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pStyle w:val="1"/>
              <w:ind w:left="0"/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4A40E6" w:rsidRDefault="004A40E6" w:rsidP="004A40E6">
      <w:pPr>
        <w:pStyle w:val="1"/>
        <w:ind w:left="5400"/>
        <w:jc w:val="right"/>
        <w:rPr>
          <w:sz w:val="24"/>
        </w:rPr>
      </w:pPr>
    </w:p>
    <w:p w:rsidR="004A40E6" w:rsidRDefault="004A40E6" w:rsidP="004A40E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</w:t>
      </w:r>
      <w:r>
        <w:t>000 2 07 05030 10 0000 180 «Прочие безвозмездные поступления в бюджеты сельских поселений» установить коды подвида дохода:</w:t>
      </w:r>
    </w:p>
    <w:p w:rsidR="004A40E6" w:rsidRDefault="004A40E6" w:rsidP="004A40E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780"/>
      </w:tblGrid>
      <w:tr w:rsidR="004A40E6" w:rsidTr="004A40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6" w:rsidRDefault="004A40E6">
            <w:pPr>
              <w:autoSpaceDE w:val="0"/>
              <w:autoSpaceDN w:val="0"/>
              <w:adjustRightInd w:val="0"/>
              <w:jc w:val="center"/>
            </w:pPr>
            <w:r>
              <w:t>6100 180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autoSpaceDE w:val="0"/>
              <w:autoSpaceDN w:val="0"/>
              <w:adjustRightInd w:val="0"/>
            </w:pPr>
            <w:r>
              <w:t>Прочие поступления</w:t>
            </w:r>
          </w:p>
        </w:tc>
      </w:tr>
      <w:tr w:rsidR="004A40E6" w:rsidTr="004A40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E6" w:rsidRDefault="004A40E6">
            <w:pPr>
              <w:autoSpaceDE w:val="0"/>
              <w:autoSpaceDN w:val="0"/>
              <w:adjustRightInd w:val="0"/>
              <w:jc w:val="center"/>
            </w:pPr>
            <w:r>
              <w:t>6200 180</w:t>
            </w:r>
          </w:p>
          <w:p w:rsidR="004A40E6" w:rsidRDefault="004A4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E6" w:rsidRDefault="004A40E6">
            <w:pPr>
              <w:autoSpaceDE w:val="0"/>
              <w:autoSpaceDN w:val="0"/>
              <w:adjustRightInd w:val="0"/>
            </w:pPr>
            <w:r>
              <w:lastRenderedPageBreak/>
              <w:t>Поступления в бюджеты поселений от физических лиц на</w:t>
            </w:r>
          </w:p>
          <w:p w:rsidR="004A40E6" w:rsidRDefault="004A40E6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реализации проектов развития</w:t>
            </w:r>
          </w:p>
          <w:p w:rsidR="004A40E6" w:rsidRDefault="004A40E6">
            <w:pPr>
              <w:autoSpaceDE w:val="0"/>
              <w:autoSpaceDN w:val="0"/>
              <w:adjustRightInd w:val="0"/>
            </w:pPr>
            <w:r>
              <w:t>общественной инфраструктуры, основанных на местных инициативах</w:t>
            </w:r>
          </w:p>
        </w:tc>
      </w:tr>
      <w:tr w:rsidR="004A40E6" w:rsidTr="004A40E6">
        <w:trPr>
          <w:trHeight w:val="8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E6" w:rsidRDefault="004A40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6300 180</w:t>
            </w:r>
          </w:p>
          <w:p w:rsidR="004A40E6" w:rsidRDefault="004A4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6" w:rsidRDefault="004A40E6">
            <w:pPr>
              <w:autoSpaceDE w:val="0"/>
              <w:autoSpaceDN w:val="0"/>
              <w:adjustRightInd w:val="0"/>
            </w:pPr>
            <w:r>
              <w:t>Поступления в бюджеты поселений от юридических лиц на</w:t>
            </w:r>
          </w:p>
          <w:p w:rsidR="004A40E6" w:rsidRDefault="004A40E6">
            <w:pPr>
              <w:autoSpaceDE w:val="0"/>
              <w:autoSpaceDN w:val="0"/>
              <w:adjustRightInd w:val="0"/>
            </w:pPr>
            <w:r>
              <w:t>финансовое обеспечение реализации проектов развития</w:t>
            </w:r>
          </w:p>
          <w:p w:rsidR="004A40E6" w:rsidRDefault="004A40E6">
            <w:pPr>
              <w:autoSpaceDE w:val="0"/>
              <w:autoSpaceDN w:val="0"/>
              <w:adjustRightInd w:val="0"/>
            </w:pPr>
            <w:r>
              <w:t>общественной инфраструктуры, основанных на местных инициативах</w:t>
            </w:r>
          </w:p>
          <w:p w:rsidR="004A40E6" w:rsidRDefault="004A40E6">
            <w:pPr>
              <w:autoSpaceDE w:val="0"/>
              <w:autoSpaceDN w:val="0"/>
              <w:adjustRightInd w:val="0"/>
            </w:pPr>
          </w:p>
        </w:tc>
      </w:tr>
    </w:tbl>
    <w:p w:rsidR="004A40E6" w:rsidRDefault="004A40E6" w:rsidP="004A40E6"/>
    <w:p w:rsidR="00F34972" w:rsidRDefault="00F34972">
      <w:bookmarkStart w:id="0" w:name="_GoBack"/>
      <w:bookmarkEnd w:id="0"/>
    </w:p>
    <w:sectPr w:rsidR="00F3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6"/>
    <w:rsid w:val="004A40E6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A3A8-0DF0-41F2-A2AC-DA98ACD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E6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A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A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5087</Characters>
  <Application>Microsoft Office Word</Application>
  <DocSecurity>0</DocSecurity>
  <Lines>42</Lines>
  <Paragraphs>11</Paragraphs>
  <ScaleCrop>false</ScaleCrop>
  <Company>diakov.net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2018-01-16T06:41:00Z</dcterms:created>
  <dcterms:modified xsi:type="dcterms:W3CDTF">2018-01-16T06:41:00Z</dcterms:modified>
</cp:coreProperties>
</file>