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0"/>
        <w:tblW w:w="9781" w:type="dxa"/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3827"/>
      </w:tblGrid>
      <w:tr w:rsidR="00297844" w:rsidTr="00297844">
        <w:tc>
          <w:tcPr>
            <w:tcW w:w="382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97844" w:rsidRDefault="00297844" w:rsidP="002978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>ЫН  РАЙОНЫ</w:t>
            </w:r>
            <w:proofErr w:type="gramEnd"/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КЛЮЧИ АУЫЛ  СОВЕТЫ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ХӘКИМИӘТЕ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</w:rPr>
              <w:t>452882,Ключи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 xml:space="preserve"> ауылы, 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Централь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2-81-47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97844" w:rsidRDefault="00297844" w:rsidP="00297844">
            <w:pPr>
              <w:snapToGrid w:val="0"/>
              <w:spacing w:line="276" w:lineRule="auto"/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97844" w:rsidRDefault="00297844" w:rsidP="00297844">
            <w:pPr>
              <w:pStyle w:val="2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  <w:proofErr w:type="gramEnd"/>
          </w:p>
          <w:p w:rsidR="00297844" w:rsidRDefault="00297844" w:rsidP="0029784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>СОВЕТ</w:t>
            </w:r>
          </w:p>
          <w:p w:rsidR="00297844" w:rsidRDefault="00297844" w:rsidP="00297844">
            <w:pPr>
              <w:pStyle w:val="2"/>
              <w:numPr>
                <w:ilvl w:val="1"/>
                <w:numId w:val="2"/>
              </w:numPr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297844" w:rsidRDefault="00297844" w:rsidP="00297844">
            <w:pPr>
              <w:pStyle w:val="2"/>
              <w:numPr>
                <w:ilvl w:val="1"/>
                <w:numId w:val="2"/>
              </w:numPr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КЛЮЧЕВСКИЙ СЕЛЬСОВЕТ</w:t>
            </w:r>
          </w:p>
          <w:p w:rsidR="00297844" w:rsidRDefault="00297844" w:rsidP="00297844">
            <w:pPr>
              <w:pStyle w:val="2"/>
              <w:numPr>
                <w:ilvl w:val="1"/>
                <w:numId w:val="2"/>
              </w:numPr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297844" w:rsidRDefault="00297844" w:rsidP="00297844">
            <w:pPr>
              <w:pStyle w:val="2"/>
              <w:numPr>
                <w:ilvl w:val="1"/>
                <w:numId w:val="2"/>
              </w:numPr>
              <w:spacing w:before="0" w:after="0"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297844" w:rsidRDefault="00297844" w:rsidP="00297844">
            <w:pPr>
              <w:pStyle w:val="a3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297844" w:rsidRDefault="00297844" w:rsidP="00297844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с.Ключи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97844" w:rsidRDefault="00297844" w:rsidP="00297844">
            <w:pPr>
              <w:pStyle w:val="a3"/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  <w:p w:rsidR="00297844" w:rsidRDefault="00297844" w:rsidP="002978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2-81-47</w:t>
            </w:r>
          </w:p>
          <w:p w:rsidR="00297844" w:rsidRDefault="00297844" w:rsidP="00297844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3C" w:rsidRDefault="007C6B3C"/>
    <w:p w:rsidR="00297844" w:rsidRDefault="00297844" w:rsidP="00297844">
      <w:pPr>
        <w:shd w:val="clear" w:color="auto" w:fill="FFFFFF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121FF7">
        <w:rPr>
          <w:sz w:val="28"/>
          <w:szCs w:val="28"/>
        </w:rPr>
        <w:t xml:space="preserve">БОЙОРОК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ПОСТАНОВЛЕНИЕ </w:t>
      </w:r>
    </w:p>
    <w:p w:rsidR="00297844" w:rsidRDefault="00DD1C8D" w:rsidP="0029784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ab/>
        <w:t>25</w:t>
      </w:r>
      <w:r w:rsidR="0029784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декабря</w:t>
      </w:r>
      <w:r w:rsidR="0029784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2017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й                           № 25</w:t>
      </w:r>
      <w:r w:rsidR="0029784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25</w:t>
      </w:r>
      <w:r w:rsidR="0029784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декабря</w:t>
      </w:r>
      <w:r w:rsidR="0029784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2017 года</w:t>
      </w:r>
    </w:p>
    <w:p w:rsidR="00297844" w:rsidRDefault="00297844" w:rsidP="00297844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</w:p>
    <w:p w:rsidR="00297844" w:rsidRDefault="00297844" w:rsidP="00297844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  <w:t xml:space="preserve">             Об определении Перечня объектов</w:t>
      </w:r>
    </w:p>
    <w:p w:rsidR="00297844" w:rsidRDefault="00297844" w:rsidP="00297844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  <w:t xml:space="preserve">             для отбывания   </w:t>
      </w:r>
      <w:proofErr w:type="gramStart"/>
      <w:r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  <w:t>обязательных  работ</w:t>
      </w:r>
      <w:proofErr w:type="gramEnd"/>
    </w:p>
    <w:p w:rsidR="00297844" w:rsidRDefault="00297844" w:rsidP="00297844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</w:p>
    <w:p w:rsidR="00297844" w:rsidRDefault="00297844" w:rsidP="00297844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2C2C2C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3"/>
          <w:sz w:val="26"/>
          <w:szCs w:val="26"/>
        </w:rPr>
        <w:t xml:space="preserve">  На основании ст.9 ФЗ от 21.07.1997 года №118 ФЗ </w:t>
      </w:r>
      <w:proofErr w:type="gramStart"/>
      <w:r>
        <w:rPr>
          <w:rFonts w:ascii="Times New Roman" w:hAnsi="Times New Roman" w:cs="Times New Roman"/>
          <w:color w:val="2C2C2C"/>
          <w:spacing w:val="3"/>
          <w:sz w:val="26"/>
          <w:szCs w:val="26"/>
        </w:rPr>
        <w:t>« О</w:t>
      </w:r>
      <w:proofErr w:type="gramEnd"/>
      <w:r>
        <w:rPr>
          <w:rFonts w:ascii="Times New Roman" w:hAnsi="Times New Roman" w:cs="Times New Roman"/>
          <w:color w:val="2C2C2C"/>
          <w:spacing w:val="3"/>
          <w:sz w:val="26"/>
          <w:szCs w:val="26"/>
        </w:rPr>
        <w:t xml:space="preserve"> судебных приставах»   обязательные работы отбываются в местах определяемых органами местного самоуправления по согласованию с территориальными отделами ФССП России. В связи с необходимостью создания условий для исполнения данного вида наказания и определения перечня объектов, вида общественно-полезных работ</w:t>
      </w:r>
    </w:p>
    <w:p w:rsidR="00297844" w:rsidRDefault="00297844" w:rsidP="00297844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2C2C2C"/>
          <w:spacing w:val="3"/>
          <w:sz w:val="26"/>
          <w:szCs w:val="26"/>
        </w:rPr>
      </w:pPr>
    </w:p>
    <w:p w:rsidR="00297844" w:rsidRDefault="00297844" w:rsidP="00297844">
      <w:pPr>
        <w:shd w:val="clear" w:color="auto" w:fill="FFFFFF"/>
        <w:ind w:hanging="142"/>
        <w:jc w:val="center"/>
        <w:rPr>
          <w:sz w:val="26"/>
          <w:szCs w:val="26"/>
        </w:rPr>
      </w:pPr>
      <w:r w:rsidRPr="000B756C">
        <w:rPr>
          <w:rFonts w:ascii="Times New Roman" w:hAnsi="Times New Roman" w:cs="Times New Roman"/>
          <w:b/>
          <w:color w:val="2C2C2C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2C2C2C"/>
          <w:spacing w:val="16"/>
          <w:sz w:val="26"/>
          <w:szCs w:val="26"/>
        </w:rPr>
        <w:t>ОСТАНОВЛЯЮ:</w:t>
      </w:r>
    </w:p>
    <w:p w:rsidR="00297844" w:rsidRDefault="00297844" w:rsidP="00297844">
      <w:pPr>
        <w:shd w:val="clear" w:color="auto" w:fill="FFFFFF"/>
        <w:ind w:hanging="142"/>
        <w:jc w:val="center"/>
        <w:rPr>
          <w:sz w:val="26"/>
          <w:szCs w:val="26"/>
        </w:rPr>
      </w:pPr>
    </w:p>
    <w:p w:rsidR="00297844" w:rsidRDefault="00297844" w:rsidP="00297844">
      <w:pPr>
        <w:shd w:val="clear" w:color="auto" w:fill="FFFFFF"/>
        <w:ind w:left="5" w:right="19" w:firstLine="389"/>
        <w:jc w:val="both"/>
        <w:rPr>
          <w:rFonts w:ascii="Times New Roman" w:hAnsi="Times New Roman" w:cs="Times New Roman"/>
          <w:color w:val="2C2C2C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2C2C2C"/>
          <w:sz w:val="26"/>
          <w:szCs w:val="26"/>
        </w:rPr>
        <w:t xml:space="preserve">1. Утвердить прилагаемый перечень объектов, для отбывания наказания в виде обязательных работ на территории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2C2C2C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color w:val="2C2C2C"/>
          <w:sz w:val="26"/>
          <w:szCs w:val="26"/>
        </w:rPr>
        <w:t xml:space="preserve"> район РБ.</w:t>
      </w:r>
    </w:p>
    <w:p w:rsidR="00297844" w:rsidRDefault="00297844" w:rsidP="00297844">
      <w:pPr>
        <w:shd w:val="clear" w:color="auto" w:fill="FFFFFF"/>
        <w:spacing w:line="322" w:lineRule="exact"/>
        <w:ind w:left="5" w:right="14" w:firstLine="394"/>
        <w:jc w:val="both"/>
        <w:rPr>
          <w:rFonts w:ascii="Times New Roman" w:hAnsi="Times New Roman" w:cs="Times New Roman"/>
          <w:color w:val="2C2C2C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>2.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297844" w:rsidRDefault="00297844" w:rsidP="00297844">
      <w:pPr>
        <w:shd w:val="clear" w:color="auto" w:fill="FFFFFF"/>
        <w:spacing w:line="322" w:lineRule="exact"/>
        <w:ind w:right="19" w:firstLine="398"/>
        <w:jc w:val="both"/>
        <w:rPr>
          <w:rFonts w:ascii="Times New Roman" w:hAnsi="Times New Roman" w:cs="Times New Roman"/>
          <w:color w:val="2C2C2C"/>
          <w:spacing w:val="9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3. Контроль за выполнением осужденными определенных для них работ, уведомление уголовно-исполнительной инспекции, об </w:t>
      </w:r>
      <w:proofErr w:type="gramStart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>уклонении  осужденными</w:t>
      </w:r>
      <w:proofErr w:type="gramEnd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 от  отбывания наказания, возложить на руководителей указанных в перечне учреждений, предприятий и организаций.  </w:t>
      </w:r>
    </w:p>
    <w:p w:rsidR="00297844" w:rsidRDefault="00297844" w:rsidP="00297844">
      <w:pPr>
        <w:shd w:val="clear" w:color="auto" w:fill="FFFFFF"/>
        <w:spacing w:line="322" w:lineRule="exact"/>
        <w:ind w:left="5" w:right="19" w:firstLine="389"/>
        <w:jc w:val="both"/>
        <w:rPr>
          <w:rFonts w:ascii="Times New Roman" w:hAnsi="Times New Roman" w:cs="Times New Roman"/>
          <w:color w:val="2C2C2C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9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>Данное постановление довести до сведения руководителей учреждений, предприятий и организаций.</w:t>
      </w:r>
    </w:p>
    <w:p w:rsidR="00297844" w:rsidRDefault="00297844" w:rsidP="00297844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color w:val="2C2C2C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5. Контроль за исполнением данного постановления возложить на управляющего делами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color w:val="2C2C2C"/>
          <w:spacing w:val="-1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2C2C2C"/>
          <w:spacing w:val="1"/>
          <w:sz w:val="26"/>
          <w:szCs w:val="26"/>
        </w:rPr>
        <w:t>.</w:t>
      </w:r>
    </w:p>
    <w:p w:rsidR="00297844" w:rsidRDefault="00297844" w:rsidP="00297844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color w:val="2C2C2C"/>
          <w:spacing w:val="1"/>
          <w:sz w:val="26"/>
          <w:szCs w:val="26"/>
        </w:rPr>
      </w:pPr>
    </w:p>
    <w:p w:rsidR="00297844" w:rsidRDefault="00297844" w:rsidP="00297844">
      <w:pPr>
        <w:shd w:val="clear" w:color="auto" w:fill="FFFFFF"/>
        <w:ind w:left="-7655"/>
        <w:jc w:val="both"/>
        <w:rPr>
          <w:rFonts w:ascii="Times New Roman" w:hAnsi="Times New Roman" w:cs="Times New Roman"/>
          <w:color w:val="2C2C2C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                    Глава Администрации                                                                    Глава Сельского поселения Ключевский сельсовет</w:t>
      </w:r>
    </w:p>
    <w:p w:rsidR="00297844" w:rsidRDefault="00297844" w:rsidP="00297844">
      <w:pPr>
        <w:shd w:val="clear" w:color="auto" w:fill="FFFFFF"/>
        <w:tabs>
          <w:tab w:val="center" w:pos="992"/>
        </w:tabs>
        <w:ind w:left="-7655"/>
        <w:jc w:val="both"/>
        <w:rPr>
          <w:rFonts w:ascii="Times New Roman" w:hAnsi="Times New Roman" w:cs="Times New Roman"/>
          <w:color w:val="2C2C2C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ab/>
        <w:t xml:space="preserve">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район</w:t>
      </w:r>
    </w:p>
    <w:p w:rsidR="00297844" w:rsidRDefault="00297844" w:rsidP="00297844">
      <w:pPr>
        <w:shd w:val="clear" w:color="auto" w:fill="FFFFFF"/>
        <w:tabs>
          <w:tab w:val="center" w:pos="992"/>
        </w:tabs>
        <w:ind w:left="-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 xml:space="preserve">                                                                                                                               Республики Башкортостан        </w:t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2C2C2C"/>
          <w:spacing w:val="-3"/>
          <w:sz w:val="26"/>
          <w:szCs w:val="26"/>
        </w:rPr>
        <w:t>М.П.Селянин</w:t>
      </w:r>
      <w:proofErr w:type="spellEnd"/>
    </w:p>
    <w:p w:rsidR="00297844" w:rsidRDefault="00297844" w:rsidP="00297844">
      <w:pPr>
        <w:ind w:left="561"/>
        <w:jc w:val="center"/>
        <w:rPr>
          <w:rFonts w:ascii="Times New Roman" w:hAnsi="Times New Roman" w:cs="Times New Roman"/>
          <w:sz w:val="28"/>
          <w:szCs w:val="28"/>
        </w:rPr>
      </w:pPr>
    </w:p>
    <w:p w:rsidR="00297844" w:rsidRDefault="00297844" w:rsidP="00297844">
      <w:pPr>
        <w:sectPr w:rsidR="00297844">
          <w:pgSz w:w="11906" w:h="16838"/>
          <w:pgMar w:top="490" w:right="472" w:bottom="360" w:left="632" w:header="720" w:footer="720" w:gutter="0"/>
          <w:cols w:space="720"/>
          <w:docGrid w:linePitch="360"/>
        </w:sectPr>
      </w:pPr>
    </w:p>
    <w:p w:rsidR="00297844" w:rsidRDefault="00297844" w:rsidP="00297844">
      <w:pPr>
        <w:shd w:val="clear" w:color="auto" w:fill="FFFFFF"/>
        <w:jc w:val="both"/>
        <w:rPr>
          <w:rFonts w:ascii="Times New Roman" w:hAnsi="Times New Roman" w:cs="Times New Roman"/>
          <w:color w:val="2F2F2F"/>
          <w:spacing w:val="-2"/>
          <w:sz w:val="26"/>
          <w:szCs w:val="26"/>
        </w:rPr>
      </w:pPr>
    </w:p>
    <w:p w:rsidR="00297844" w:rsidRDefault="00297844" w:rsidP="00297844">
      <w:pPr>
        <w:shd w:val="clear" w:color="auto" w:fill="FFFFFF"/>
      </w:pPr>
    </w:p>
    <w:p w:rsidR="00297844" w:rsidRDefault="00297844" w:rsidP="00297844">
      <w:pPr>
        <w:shd w:val="clear" w:color="auto" w:fill="FFFFFF"/>
      </w:pPr>
    </w:p>
    <w:p w:rsidR="00297844" w:rsidRDefault="00297844" w:rsidP="00297844">
      <w:pPr>
        <w:shd w:val="clear" w:color="auto" w:fill="FFFFFF"/>
      </w:pPr>
    </w:p>
    <w:p w:rsidR="00297844" w:rsidRDefault="00297844" w:rsidP="00297844">
      <w:pPr>
        <w:sectPr w:rsidR="00297844">
          <w:type w:val="continuous"/>
          <w:pgSz w:w="11906" w:h="16838"/>
          <w:pgMar w:top="490" w:right="1356" w:bottom="360" w:left="8858" w:header="720" w:footer="720" w:gutter="0"/>
          <w:cols w:space="720"/>
          <w:docGrid w:linePitch="360"/>
        </w:sectPr>
      </w:pPr>
    </w:p>
    <w:p w:rsidR="00013AFE" w:rsidRDefault="00013AFE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013AFE" w:rsidRDefault="00013AFE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013AFE" w:rsidRDefault="00013AFE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7844" w:rsidRDefault="00DD1C8D" w:rsidP="00297844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2978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«25</w:t>
      </w:r>
      <w:r w:rsidR="002978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97844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297844" w:rsidRDefault="00297844" w:rsidP="00297844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297844" w:rsidRDefault="00297844" w:rsidP="00297844">
      <w:pPr>
        <w:shd w:val="clear" w:color="auto" w:fill="FFFFFF"/>
        <w:rPr>
          <w:b/>
          <w:sz w:val="28"/>
          <w:szCs w:val="28"/>
        </w:rPr>
      </w:pP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СОГЛАСОВАНО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Начальник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РО УФССП 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Ключевский     сельсовет       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России  по</w:t>
      </w:r>
      <w:proofErr w:type="gramEnd"/>
      <w:r>
        <w:rPr>
          <w:sz w:val="28"/>
          <w:szCs w:val="28"/>
        </w:rPr>
        <w:t xml:space="preserve"> Республике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Башкортостан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 </w:t>
      </w:r>
      <w:proofErr w:type="spellStart"/>
      <w:r>
        <w:rPr>
          <w:sz w:val="28"/>
          <w:szCs w:val="28"/>
        </w:rPr>
        <w:t>М.Г.Хазиев</w:t>
      </w:r>
      <w:proofErr w:type="spellEnd"/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</w:t>
      </w:r>
      <w:r w:rsidR="00DD1C8D">
        <w:rPr>
          <w:sz w:val="28"/>
          <w:szCs w:val="28"/>
        </w:rPr>
        <w:t xml:space="preserve">___________ </w:t>
      </w:r>
      <w:proofErr w:type="spellStart"/>
      <w:r w:rsidR="00DD1C8D">
        <w:rPr>
          <w:sz w:val="28"/>
          <w:szCs w:val="28"/>
        </w:rPr>
        <w:t>М.П.Селянин</w:t>
      </w:r>
      <w:proofErr w:type="spellEnd"/>
      <w:r w:rsidR="00DD1C8D">
        <w:rPr>
          <w:sz w:val="28"/>
          <w:szCs w:val="28"/>
        </w:rPr>
        <w:tab/>
        <w:t xml:space="preserve"> </w:t>
      </w:r>
      <w:proofErr w:type="gramStart"/>
      <w:r w:rsidR="00DD1C8D">
        <w:rPr>
          <w:sz w:val="28"/>
          <w:szCs w:val="28"/>
        </w:rPr>
        <w:t xml:space="preserve">   «</w:t>
      </w:r>
      <w:proofErr w:type="gramEnd"/>
      <w:r w:rsidR="00DD1C8D">
        <w:rPr>
          <w:sz w:val="28"/>
          <w:szCs w:val="28"/>
        </w:rPr>
        <w:t>25» декабря 2017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297844" w:rsidRDefault="00DD1C8D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«25</w:t>
      </w:r>
      <w:r w:rsidR="00297844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2017</w:t>
      </w:r>
      <w:r w:rsidR="00297844">
        <w:rPr>
          <w:sz w:val="28"/>
          <w:szCs w:val="28"/>
        </w:rPr>
        <w:t xml:space="preserve">г.  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844" w:rsidRDefault="00297844" w:rsidP="00297844">
      <w:pPr>
        <w:shd w:val="clear" w:color="auto" w:fill="FFFFFF"/>
        <w:ind w:right="62" w:firstLine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 </w:t>
      </w:r>
    </w:p>
    <w:p w:rsidR="00297844" w:rsidRDefault="00297844" w:rsidP="00297844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количество рабочих мест для отбывания </w:t>
      </w:r>
      <w:r>
        <w:rPr>
          <w:rFonts w:ascii="Times New Roman" w:hAnsi="Times New Roman" w:cs="Times New Roman"/>
          <w:sz w:val="28"/>
          <w:szCs w:val="28"/>
        </w:rPr>
        <w:t xml:space="preserve">наказания в виде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территории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pacing w:val="1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район.</w:t>
      </w:r>
    </w:p>
    <w:p w:rsidR="00297844" w:rsidRDefault="00297844" w:rsidP="00297844">
      <w:pPr>
        <w:shd w:val="clear" w:color="auto" w:fill="FFFFFF"/>
        <w:jc w:val="both"/>
      </w:pPr>
    </w:p>
    <w:p w:rsidR="00297844" w:rsidRDefault="00297844" w:rsidP="002978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7844" w:rsidRDefault="00297844" w:rsidP="0029784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8"/>
        <w:gridCol w:w="1628"/>
        <w:gridCol w:w="2610"/>
        <w:gridCol w:w="2620"/>
        <w:gridCol w:w="1616"/>
      </w:tblGrid>
      <w:tr w:rsidR="00297844" w:rsidTr="00A0780B">
        <w:trPr>
          <w:trHeight w:hRule="exact" w:val="11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spacing w:line="274" w:lineRule="exact"/>
              <w:ind w:right="5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ие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организации </w:t>
            </w:r>
            <w:r>
              <w:rPr>
                <w:b/>
                <w:bCs/>
                <w:spacing w:val="-2"/>
                <w:sz w:val="24"/>
                <w:szCs w:val="24"/>
              </w:rPr>
              <w:t>(объекта)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Выделяемое </w:t>
            </w:r>
            <w:r>
              <w:rPr>
                <w:b/>
                <w:bCs/>
                <w:spacing w:val="-2"/>
                <w:sz w:val="24"/>
                <w:szCs w:val="24"/>
              </w:rPr>
              <w:t>количест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во </w:t>
            </w:r>
            <w:r>
              <w:rPr>
                <w:b/>
                <w:bCs/>
                <w:sz w:val="24"/>
                <w:szCs w:val="24"/>
              </w:rPr>
              <w:t xml:space="preserve">рабочих </w:t>
            </w:r>
            <w:r>
              <w:rPr>
                <w:b/>
                <w:bCs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суток,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предполагаемого </w:t>
            </w:r>
            <w:r>
              <w:rPr>
                <w:b/>
                <w:bCs/>
                <w:spacing w:val="-2"/>
                <w:sz w:val="24"/>
                <w:szCs w:val="24"/>
              </w:rPr>
              <w:t>трудо</w:t>
            </w:r>
            <w:r>
              <w:rPr>
                <w:b/>
                <w:bCs/>
                <w:spacing w:val="-1"/>
                <w:sz w:val="24"/>
                <w:szCs w:val="24"/>
              </w:rPr>
              <w:t>использование осужденных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spacing w:line="269" w:lineRule="exact"/>
              <w:ind w:right="10"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предполагаемое </w:t>
            </w:r>
            <w:r>
              <w:rPr>
                <w:b/>
                <w:bCs/>
                <w:sz w:val="24"/>
                <w:szCs w:val="24"/>
              </w:rPr>
              <w:t>трудо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использование </w:t>
            </w:r>
          </w:p>
          <w:p w:rsidR="00297844" w:rsidRDefault="00297844" w:rsidP="00A0780B">
            <w:pPr>
              <w:shd w:val="clear" w:color="auto" w:fill="FFFFFF"/>
              <w:spacing w:line="269" w:lineRule="exact"/>
              <w:ind w:right="10" w:firstLine="5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выходные </w:t>
            </w:r>
            <w:r>
              <w:rPr>
                <w:b/>
                <w:bCs/>
                <w:spacing w:val="-1"/>
                <w:sz w:val="24"/>
                <w:szCs w:val="24"/>
              </w:rPr>
              <w:t>дни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spacing w:line="278" w:lineRule="exact"/>
              <w:ind w:right="24"/>
              <w:jc w:val="center"/>
            </w:pPr>
            <w:r>
              <w:rPr>
                <w:b/>
                <w:bCs/>
                <w:spacing w:val="-5"/>
                <w:sz w:val="24"/>
                <w:szCs w:val="24"/>
              </w:rPr>
              <w:t>приме</w:t>
            </w:r>
            <w:r>
              <w:rPr>
                <w:b/>
                <w:bCs/>
                <w:sz w:val="24"/>
                <w:szCs w:val="24"/>
              </w:rPr>
              <w:t>чание</w:t>
            </w:r>
          </w:p>
        </w:tc>
      </w:tr>
      <w:tr w:rsidR="00297844" w:rsidTr="00A0780B">
        <w:trPr>
          <w:trHeight w:hRule="exact" w:val="2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97844" w:rsidTr="00A0780B">
        <w:trPr>
          <w:trHeight w:hRule="exact" w:val="11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Ключевский сельсовет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 и вечернее время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44" w:rsidRDefault="00297844" w:rsidP="00A0780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97844" w:rsidRDefault="00297844" w:rsidP="00297844">
      <w:pPr>
        <w:shd w:val="clear" w:color="auto" w:fill="FFFFFF"/>
        <w:tabs>
          <w:tab w:val="left" w:pos="6595"/>
        </w:tabs>
        <w:ind w:left="726"/>
      </w:pPr>
    </w:p>
    <w:p w:rsidR="00297844" w:rsidRDefault="00297844" w:rsidP="00297844">
      <w:pPr>
        <w:shd w:val="clear" w:color="auto" w:fill="FFFFFF"/>
        <w:tabs>
          <w:tab w:val="left" w:pos="6595"/>
        </w:tabs>
        <w:ind w:left="726"/>
        <w:rPr>
          <w:spacing w:val="13"/>
          <w:sz w:val="24"/>
          <w:szCs w:val="24"/>
        </w:rPr>
      </w:pPr>
    </w:p>
    <w:p w:rsidR="00297844" w:rsidRDefault="00297844" w:rsidP="00297844">
      <w:pPr>
        <w:shd w:val="clear" w:color="auto" w:fill="FFFFFF"/>
        <w:tabs>
          <w:tab w:val="left" w:pos="6595"/>
        </w:tabs>
        <w:ind w:left="726"/>
      </w:pPr>
    </w:p>
    <w:p w:rsidR="00297844" w:rsidRDefault="00297844" w:rsidP="00297844">
      <w:pPr>
        <w:shd w:val="clear" w:color="auto" w:fill="FFFFFF"/>
        <w:tabs>
          <w:tab w:val="left" w:pos="6595"/>
        </w:tabs>
        <w:ind w:left="726"/>
      </w:pPr>
    </w:p>
    <w:p w:rsidR="00297844" w:rsidRDefault="00297844" w:rsidP="00297844">
      <w:pPr>
        <w:shd w:val="clear" w:color="auto" w:fill="FFFFFF"/>
        <w:tabs>
          <w:tab w:val="left" w:pos="6595"/>
        </w:tabs>
        <w:ind w:left="726"/>
      </w:pPr>
    </w:p>
    <w:p w:rsidR="00297844" w:rsidRDefault="00297844" w:rsidP="00297844">
      <w:pPr>
        <w:shd w:val="clear" w:color="auto" w:fill="FFFFFF"/>
        <w:tabs>
          <w:tab w:val="left" w:pos="6595"/>
        </w:tabs>
        <w:ind w:left="726"/>
        <w:sectPr w:rsidR="00297844">
          <w:type w:val="continuous"/>
          <w:pgSz w:w="11906" w:h="16838"/>
          <w:pgMar w:top="490" w:right="472" w:bottom="360" w:left="632" w:header="720" w:footer="720" w:gutter="0"/>
          <w:cols w:space="720"/>
          <w:docGrid w:linePitch="360"/>
        </w:sectPr>
      </w:pPr>
      <w:r>
        <w:rPr>
          <w:spacing w:val="13"/>
          <w:sz w:val="28"/>
          <w:szCs w:val="28"/>
        </w:rPr>
        <w:t>Уп</w:t>
      </w:r>
      <w:r w:rsidR="00013AFE">
        <w:rPr>
          <w:spacing w:val="13"/>
          <w:sz w:val="28"/>
          <w:szCs w:val="28"/>
        </w:rPr>
        <w:t xml:space="preserve">равляющий делами  ____________ И.В </w:t>
      </w:r>
      <w:r>
        <w:rPr>
          <w:spacing w:val="13"/>
          <w:sz w:val="28"/>
          <w:szCs w:val="28"/>
        </w:rPr>
        <w:t>.</w:t>
      </w:r>
      <w:r w:rsidR="00013AFE">
        <w:rPr>
          <w:spacing w:val="13"/>
          <w:sz w:val="28"/>
          <w:szCs w:val="28"/>
        </w:rPr>
        <w:t>Шумкова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7844" w:rsidRDefault="00DD1C8D" w:rsidP="00297844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2978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«25</w:t>
      </w:r>
      <w:r w:rsidR="002978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97844">
        <w:rPr>
          <w:rFonts w:ascii="Times New Roman" w:hAnsi="Times New Roman" w:cs="Times New Roman"/>
          <w:sz w:val="24"/>
          <w:szCs w:val="24"/>
        </w:rPr>
        <w:t xml:space="preserve"> 2017  года</w:t>
      </w:r>
    </w:p>
    <w:p w:rsidR="00297844" w:rsidRDefault="00297844" w:rsidP="00297844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297844" w:rsidRDefault="00297844" w:rsidP="00297844">
      <w:pPr>
        <w:shd w:val="clear" w:color="auto" w:fill="FFFFFF"/>
        <w:rPr>
          <w:b/>
          <w:sz w:val="28"/>
          <w:szCs w:val="28"/>
        </w:rPr>
      </w:pP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СОГЛАСОВАНО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Начальник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РО УФССП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Ключевский   сельсовет       </w:t>
      </w:r>
      <w:r>
        <w:rPr>
          <w:sz w:val="28"/>
          <w:szCs w:val="28"/>
        </w:rPr>
        <w:tab/>
        <w:t xml:space="preserve">               России по РБ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 </w:t>
      </w:r>
      <w:proofErr w:type="spellStart"/>
      <w:r>
        <w:rPr>
          <w:sz w:val="28"/>
          <w:szCs w:val="28"/>
        </w:rPr>
        <w:t>М.Г.Хазиев</w:t>
      </w:r>
      <w:proofErr w:type="spellEnd"/>
    </w:p>
    <w:p w:rsidR="00297844" w:rsidRDefault="00297844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М.П.С</w:t>
      </w:r>
      <w:r w:rsidR="00DD1C8D">
        <w:rPr>
          <w:sz w:val="28"/>
          <w:szCs w:val="28"/>
        </w:rPr>
        <w:t>елянин</w:t>
      </w:r>
      <w:proofErr w:type="spellEnd"/>
      <w:r w:rsidR="00DD1C8D">
        <w:rPr>
          <w:sz w:val="28"/>
          <w:szCs w:val="28"/>
        </w:rPr>
        <w:t xml:space="preserve">                   </w:t>
      </w:r>
      <w:proofErr w:type="gramStart"/>
      <w:r w:rsidR="00DD1C8D">
        <w:rPr>
          <w:sz w:val="28"/>
          <w:szCs w:val="28"/>
        </w:rPr>
        <w:t xml:space="preserve">   «</w:t>
      </w:r>
      <w:proofErr w:type="gramEnd"/>
      <w:r w:rsidR="00DD1C8D">
        <w:rPr>
          <w:sz w:val="28"/>
          <w:szCs w:val="28"/>
        </w:rPr>
        <w:t>25» декабря 2017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297844" w:rsidRDefault="00DD1C8D" w:rsidP="002978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«25» декабря 2017</w:t>
      </w:r>
      <w:r w:rsidR="00297844">
        <w:rPr>
          <w:sz w:val="28"/>
          <w:szCs w:val="28"/>
        </w:rPr>
        <w:t>г.</w:t>
      </w:r>
      <w:r w:rsidR="00297844">
        <w:rPr>
          <w:sz w:val="28"/>
          <w:szCs w:val="28"/>
        </w:rPr>
        <w:tab/>
      </w:r>
    </w:p>
    <w:p w:rsidR="00297844" w:rsidRDefault="00297844" w:rsidP="0029784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ОБЩЕСТВЕННЫХ РАБОТ ДЛЯ ОТБЫВАНИЯ НАКАЗАНИЯ </w:t>
      </w: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ОБЯЗАТЕЛЬНЫХ РАБОТ В МУНИЦИПАЛЬНЫХ ОБРАЗОВАНИЯХ АСКИНСКОГО РАЙОНА РЕСПУБЛИКИ БАШКОРТОСТАН</w:t>
      </w: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DD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культура, искусство и наука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Ремонт зданий и благоустройство территорий образовательных учреждений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Косметический ремонт экспонатов и экспозиционных залов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Обслуживание санаторно-курортных зон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Обслуживание аттракционов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Обслуживание библиотечной сферы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Обслуживание зрелищных мероприятий культурного назначения (фестивалей, спортивных соревнований и др.)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Работа сотрудником музейно-выставочного комплекса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Подсобные работы по сохранению и восстановлению памятников культуры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Ремонт книг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Ремонт мемориальных площадок, оформление стендов, планшетов, альбомов для ветеранов и участников войн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Здравоохранение, физкультура и предоставление</w:t>
      </w: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услуг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Глажение медицинских халатов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Оказание социальной помощи населению (вскапывание огородов, заготовка дров, косметический ремонт квартир и др.)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132. Обслуживание спортивных сооружений, мест отдыха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Озеленение и благоустройство парков, зон отдыха, физкультуры и туризма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Оказание социальной помощи ветеранам и их семьям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Работа в качестве младшего медперсонала на период массовых отпусков и в период массовых заболеваний (санитарки, уборщицы)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Снабжение населения и муниципальных учреждений топливом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Стирка белья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 Уход за престарелыми и инвалидами, больными в учреждениях здравоохранения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жилищно-коммунального хозяйства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Благоустройство, озеленение и очистка территорий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Работы по текущему ремонту жилых домов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Мероприятия по экологическому оздоровлению территорий, водоемов, очистка пляжей, городских лесных массивов, используемых жителями в качестве зон отдыха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Подсобные работы при эксплуатации водопроводных и канализационных коммуникаций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Подсыпка гравия и песка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Расчистка снега и залив катков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Ремонт мостов (подсобные работы)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Подсобные работы по ремонту печей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 Санитарная очистка внутриквартальных территорий и контейнерных площадок от мусора и бытовых отходов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Уборка гостиничных номеров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Уборка лестничных площадок жилых домов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Уборка снега с крыш и территорий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Утепление дверей, окон подъездов многоэтажных домов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Уход за местами захоронений, приведение в порядок воинских захоронений, мемориалов, братских могил, кладбищ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 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Временные работы по делопроизводству в организациях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Доставка корреспонденции, работа курьером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Занесение информации в базу данных компьютера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Машинописные работы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 Обновление табличек с названиями улиц, номерами домов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 Подсобные работы в издательствах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Работа в гардеробе (прием и выдача верхней одежды)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Работа вахтером, сторожем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Распространение рекламы, печатных изданий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Уборка служебных помещений</w:t>
      </w: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44" w:rsidRDefault="00297844" w:rsidP="0029784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</w:t>
      </w:r>
      <w:r w:rsidR="00013A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13AFE">
        <w:rPr>
          <w:rFonts w:ascii="Times New Roman" w:hAnsi="Times New Roman" w:cs="Times New Roman"/>
          <w:sz w:val="24"/>
          <w:szCs w:val="24"/>
        </w:rPr>
        <w:t>И.В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3AFE">
        <w:rPr>
          <w:rFonts w:ascii="Times New Roman" w:hAnsi="Times New Roman" w:cs="Times New Roman"/>
          <w:sz w:val="24"/>
          <w:szCs w:val="24"/>
        </w:rPr>
        <w:t>Шумкова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844" w:rsidRDefault="00297844" w:rsidP="00297844">
      <w:bookmarkStart w:id="0" w:name="_GoBack"/>
      <w:bookmarkEnd w:id="0"/>
    </w:p>
    <w:sectPr w:rsidR="0029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635B5C"/>
    <w:multiLevelType w:val="multilevel"/>
    <w:tmpl w:val="202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44"/>
    <w:rsid w:val="00013AFE"/>
    <w:rsid w:val="00297844"/>
    <w:rsid w:val="006F131B"/>
    <w:rsid w:val="007C6B3C"/>
    <w:rsid w:val="00D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72DE-01A2-4BC5-9BE3-424F527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97844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84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297844"/>
    <w:pPr>
      <w:widowControl/>
      <w:autoSpaceDE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297844"/>
    <w:rPr>
      <w:rFonts w:ascii="Times New Roman" w:eastAsia="Times New Roman" w:hAnsi="Times New Roman" w:cs="Times New Roman"/>
      <w:sz w:val="18"/>
      <w:szCs w:val="24"/>
      <w:lang w:eastAsia="zh-CN"/>
    </w:rPr>
  </w:style>
  <w:style w:type="paragraph" w:customStyle="1" w:styleId="ConsPlusNormal">
    <w:name w:val="ConsPlusNormal"/>
    <w:rsid w:val="002978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D1C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8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2017-12-27T05:02:00Z</cp:lastPrinted>
  <dcterms:created xsi:type="dcterms:W3CDTF">2017-12-26T07:08:00Z</dcterms:created>
  <dcterms:modified xsi:type="dcterms:W3CDTF">2017-12-27T05:06:00Z</dcterms:modified>
</cp:coreProperties>
</file>